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EC" w:rsidRPr="00D74AEC" w:rsidRDefault="00D74AEC" w:rsidP="00D74AEC">
      <w:pPr>
        <w:jc w:val="center"/>
        <w:rPr>
          <w:rFonts w:ascii="Calibri" w:hAnsi="Calibri" w:cs="Arial"/>
          <w:b/>
          <w:color w:val="000000" w:themeColor="text1"/>
          <w:sz w:val="40"/>
          <w:szCs w:val="40"/>
          <w:lang w:val="es-MX"/>
        </w:rPr>
      </w:pPr>
      <w:r w:rsidRPr="00D74AEC">
        <w:rPr>
          <w:rFonts w:ascii="Calibri" w:hAnsi="Calibri" w:cs="Arial"/>
          <w:b/>
          <w:color w:val="000000" w:themeColor="text1"/>
          <w:sz w:val="40"/>
          <w:szCs w:val="40"/>
          <w:lang w:val="es-MX"/>
        </w:rPr>
        <w:t>Ángeles y Mariachis 202</w:t>
      </w:r>
      <w:r w:rsidR="00564651">
        <w:rPr>
          <w:rFonts w:ascii="Calibri" w:hAnsi="Calibri" w:cs="Arial"/>
          <w:b/>
          <w:color w:val="000000" w:themeColor="text1"/>
          <w:sz w:val="40"/>
          <w:szCs w:val="40"/>
          <w:lang w:val="es-MX"/>
        </w:rPr>
        <w:t>2</w:t>
      </w:r>
    </w:p>
    <w:p w:rsidR="00D74AEC" w:rsidRPr="00D74AEC" w:rsidRDefault="00D74AEC" w:rsidP="00D74AEC">
      <w:pPr>
        <w:jc w:val="center"/>
        <w:rPr>
          <w:rFonts w:ascii="Calibri" w:hAnsi="Calibri" w:cs="Arial"/>
          <w:b/>
          <w:color w:val="000000" w:themeColor="text1"/>
          <w:sz w:val="40"/>
          <w:szCs w:val="40"/>
          <w:lang w:val="es-MX"/>
        </w:rPr>
      </w:pPr>
      <w:r w:rsidRPr="00D74AEC">
        <w:rPr>
          <w:rFonts w:ascii="Calibri" w:hAnsi="Calibri" w:cs="Arial"/>
          <w:b/>
          <w:color w:val="000000" w:themeColor="text1"/>
          <w:sz w:val="32"/>
          <w:szCs w:val="32"/>
          <w:lang w:val="es-MX"/>
        </w:rPr>
        <w:t>11 días- 10 noches</w:t>
      </w:r>
    </w:p>
    <w:p w:rsidR="00D74AEC" w:rsidRDefault="00D74AEC" w:rsidP="00D74AEC">
      <w:pPr>
        <w:tabs>
          <w:tab w:val="left" w:pos="4932"/>
        </w:tabs>
        <w:jc w:val="both"/>
        <w:rPr>
          <w:rFonts w:ascii="Calibri" w:hAnsi="Calibri" w:cs="Arial"/>
          <w:b/>
          <w:color w:val="0000CC"/>
          <w:sz w:val="20"/>
          <w:szCs w:val="20"/>
          <w:lang w:val="es-MX"/>
        </w:rPr>
      </w:pPr>
    </w:p>
    <w:p w:rsidR="00D74AEC" w:rsidRPr="00842ABD" w:rsidRDefault="00D74AEC" w:rsidP="00D74AEC">
      <w:pPr>
        <w:pBdr>
          <w:top w:val="single" w:sz="4" w:space="1" w:color="auto"/>
        </w:pBdr>
        <w:autoSpaceDE w:val="0"/>
        <w:autoSpaceDN w:val="0"/>
        <w:adjustRightInd w:val="0"/>
        <w:rPr>
          <w:rFonts w:ascii="Calibri" w:hAnsi="Calibri" w:cs="Arial"/>
          <w:b/>
          <w:color w:val="000000" w:themeColor="text1"/>
          <w:sz w:val="20"/>
          <w:szCs w:val="20"/>
        </w:rPr>
      </w:pPr>
      <w:r w:rsidRPr="00842ABD">
        <w:rPr>
          <w:rFonts w:ascii="Calibri" w:hAnsi="Calibri" w:cs="Arial"/>
          <w:b/>
          <w:color w:val="000000" w:themeColor="text1"/>
          <w:sz w:val="20"/>
          <w:szCs w:val="20"/>
        </w:rPr>
        <w:t>FECHAS de INICIO del CIRCUITO -</w:t>
      </w:r>
      <w:r>
        <w:rPr>
          <w:rFonts w:ascii="Calibri" w:hAnsi="Calibri" w:cs="Arial"/>
          <w:b/>
          <w:color w:val="000000" w:themeColor="text1"/>
          <w:sz w:val="20"/>
          <w:szCs w:val="20"/>
        </w:rPr>
        <w:t>Lunes</w:t>
      </w:r>
      <w:r w:rsidRPr="00842ABD">
        <w:rPr>
          <w:rFonts w:ascii="Calibri" w:hAnsi="Calibri" w:cs="Arial"/>
          <w:b/>
          <w:color w:val="000000" w:themeColor="text1"/>
        </w:rPr>
        <w:t xml:space="preserve"> </w:t>
      </w:r>
      <w:r>
        <w:rPr>
          <w:rFonts w:ascii="Calibri" w:hAnsi="Calibri" w:cs="Arial"/>
          <w:b/>
          <w:color w:val="000000" w:themeColor="text1"/>
        </w:rPr>
        <w:t>de 202</w:t>
      </w:r>
      <w:r w:rsidR="00564651">
        <w:rPr>
          <w:rFonts w:ascii="Calibri" w:hAnsi="Calibri" w:cs="Arial"/>
          <w:b/>
          <w:color w:val="000000" w:themeColor="text1"/>
        </w:rPr>
        <w:t>2</w:t>
      </w:r>
      <w:r w:rsidRPr="00842ABD">
        <w:rPr>
          <w:rFonts w:ascii="Calibri" w:hAnsi="Calibri" w:cs="Arial"/>
          <w:b/>
          <w:color w:val="000000" w:themeColor="text1"/>
          <w:sz w:val="20"/>
          <w:szCs w:val="20"/>
        </w:rPr>
        <w:t xml:space="preserve">                    </w:t>
      </w:r>
    </w:p>
    <w:p w:rsidR="00D74AEC" w:rsidRPr="00842ABD" w:rsidRDefault="00D74AEC" w:rsidP="00D74AEC">
      <w:pPr>
        <w:autoSpaceDE w:val="0"/>
        <w:autoSpaceDN w:val="0"/>
        <w:adjustRightInd w:val="0"/>
        <w:rPr>
          <w:rFonts w:ascii="Calibri" w:hAnsi="Calibri" w:cs="Arial"/>
          <w:b/>
          <w:color w:val="000000" w:themeColor="text1"/>
          <w:sz w:val="20"/>
          <w:szCs w:val="20"/>
          <w:lang w:val="es-MX"/>
        </w:rPr>
      </w:pPr>
    </w:p>
    <w:p w:rsidR="00D74AEC" w:rsidRPr="00842ABD" w:rsidRDefault="00564651" w:rsidP="00D74AEC">
      <w:pPr>
        <w:autoSpaceDE w:val="0"/>
        <w:autoSpaceDN w:val="0"/>
        <w:adjustRightInd w:val="0"/>
        <w:rPr>
          <w:rFonts w:ascii="Calibri" w:hAnsi="Calibri" w:cs="Arial"/>
          <w:b/>
          <w:color w:val="000000" w:themeColor="text1"/>
          <w:sz w:val="20"/>
          <w:szCs w:val="20"/>
          <w:lang w:val="en-US"/>
        </w:rPr>
      </w:pPr>
      <w:r>
        <w:rPr>
          <w:rFonts w:ascii="Calibri" w:hAnsi="Calibri" w:cs="Arial"/>
          <w:b/>
          <w:color w:val="000000" w:themeColor="text1"/>
          <w:sz w:val="20"/>
          <w:szCs w:val="20"/>
          <w:lang w:val="en-US"/>
        </w:rPr>
        <w:t>ENE</w:t>
      </w:r>
      <w:r w:rsidR="00D74AEC"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03</w:t>
      </w:r>
      <w:r w:rsidR="00D74AEC" w:rsidRPr="00842ABD">
        <w:rPr>
          <w:rFonts w:ascii="Calibri" w:hAnsi="Calibri" w:cs="Arial"/>
          <w:b/>
          <w:color w:val="000000" w:themeColor="text1"/>
          <w:sz w:val="20"/>
          <w:szCs w:val="20"/>
          <w:lang w:val="en-US"/>
        </w:rPr>
        <w:tab/>
      </w:r>
      <w:r w:rsidR="00D74AEC" w:rsidRPr="00842ABD">
        <w:rPr>
          <w:rFonts w:ascii="Calibri" w:hAnsi="Calibri" w:cs="Arial"/>
          <w:b/>
          <w:color w:val="000000" w:themeColor="text1"/>
          <w:sz w:val="20"/>
          <w:szCs w:val="20"/>
          <w:lang w:val="en-US"/>
        </w:rPr>
        <w:tab/>
      </w:r>
      <w:r w:rsidR="00D74AEC">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ab/>
      </w:r>
      <w:r w:rsidR="00D74AEC" w:rsidRPr="00842ABD">
        <w:rPr>
          <w:rFonts w:ascii="Calibri" w:hAnsi="Calibri" w:cs="Arial"/>
          <w:b/>
          <w:color w:val="000000" w:themeColor="text1"/>
          <w:sz w:val="20"/>
          <w:szCs w:val="20"/>
          <w:lang w:val="en-US"/>
        </w:rPr>
        <w:t>JUL</w:t>
      </w:r>
      <w:r w:rsidR="00D74AEC" w:rsidRPr="00842AB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0</w:t>
      </w:r>
      <w:r>
        <w:rPr>
          <w:rFonts w:ascii="Calibri" w:hAnsi="Calibri" w:cs="Arial"/>
          <w:b/>
          <w:color w:val="000000" w:themeColor="text1"/>
          <w:sz w:val="20"/>
          <w:szCs w:val="20"/>
          <w:lang w:val="en-US"/>
        </w:rPr>
        <w:t>4</w:t>
      </w:r>
      <w:r w:rsidR="003F7A8D">
        <w:rPr>
          <w:rFonts w:ascii="Calibri" w:hAnsi="Calibri" w:cs="Arial"/>
          <w:b/>
          <w:color w:val="000000" w:themeColor="text1"/>
          <w:sz w:val="20"/>
          <w:szCs w:val="20"/>
          <w:lang w:val="en-US"/>
        </w:rPr>
        <w:tab/>
        <w:t>1</w:t>
      </w:r>
      <w:r>
        <w:rPr>
          <w:rFonts w:ascii="Calibri" w:hAnsi="Calibri" w:cs="Arial"/>
          <w:b/>
          <w:color w:val="000000" w:themeColor="text1"/>
          <w:sz w:val="20"/>
          <w:szCs w:val="20"/>
          <w:lang w:val="en-US"/>
        </w:rPr>
        <w:t>8</w:t>
      </w:r>
      <w:r w:rsidR="003F7A8D">
        <w:rPr>
          <w:rFonts w:ascii="Calibri" w:hAnsi="Calibri" w:cs="Arial"/>
          <w:b/>
          <w:color w:val="000000" w:themeColor="text1"/>
          <w:sz w:val="20"/>
          <w:szCs w:val="20"/>
          <w:lang w:val="en-US"/>
        </w:rPr>
        <w:tab/>
      </w:r>
      <w:r w:rsidR="00D74AEC" w:rsidRPr="00842ABD">
        <w:rPr>
          <w:rFonts w:ascii="Calibri" w:hAnsi="Calibri" w:cs="Arial"/>
          <w:b/>
          <w:color w:val="000000" w:themeColor="text1"/>
          <w:sz w:val="20"/>
          <w:szCs w:val="20"/>
          <w:lang w:val="en-US"/>
        </w:rPr>
        <w:tab/>
      </w:r>
      <w:r w:rsidR="00D74AEC" w:rsidRPr="00842ABD">
        <w:rPr>
          <w:rFonts w:ascii="Calibri" w:hAnsi="Calibri" w:cs="Arial"/>
          <w:b/>
          <w:color w:val="000000" w:themeColor="text1"/>
          <w:sz w:val="20"/>
          <w:szCs w:val="20"/>
          <w:lang w:val="en-US"/>
        </w:rPr>
        <w:tab/>
      </w:r>
      <w:r w:rsidR="00D74AEC" w:rsidRPr="00842ABD">
        <w:rPr>
          <w:rFonts w:ascii="Calibri" w:hAnsi="Calibri" w:cs="Arial"/>
          <w:b/>
          <w:color w:val="000000" w:themeColor="text1"/>
          <w:sz w:val="20"/>
          <w:szCs w:val="20"/>
          <w:lang w:val="en-US"/>
        </w:rPr>
        <w:tab/>
      </w:r>
      <w:r w:rsidR="00D74AEC" w:rsidRPr="00842ABD">
        <w:rPr>
          <w:rFonts w:ascii="Calibri" w:hAnsi="Calibri" w:cs="Arial"/>
          <w:b/>
          <w:color w:val="000000" w:themeColor="text1"/>
          <w:sz w:val="20"/>
          <w:szCs w:val="20"/>
          <w:lang w:val="en-US"/>
        </w:rPr>
        <w:tab/>
        <w:t xml:space="preserve">                      </w:t>
      </w:r>
    </w:p>
    <w:p w:rsidR="00D74AEC" w:rsidRPr="00842ABD" w:rsidRDefault="00D74AEC" w:rsidP="00D74AEC">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FEB</w:t>
      </w:r>
      <w:r w:rsidRPr="00842ABD">
        <w:rPr>
          <w:rFonts w:ascii="Calibri" w:hAnsi="Calibri" w:cs="Arial"/>
          <w:b/>
          <w:color w:val="000000" w:themeColor="text1"/>
          <w:sz w:val="20"/>
          <w:szCs w:val="20"/>
          <w:lang w:val="en-US"/>
        </w:rPr>
        <w:tab/>
      </w:r>
      <w:r w:rsidR="00564651">
        <w:rPr>
          <w:rFonts w:ascii="Calibri" w:hAnsi="Calibri" w:cs="Arial"/>
          <w:b/>
          <w:color w:val="000000" w:themeColor="text1"/>
          <w:sz w:val="20"/>
          <w:szCs w:val="20"/>
          <w:lang w:val="en-US"/>
        </w:rPr>
        <w:t>07</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AGO</w:t>
      </w:r>
      <w:r w:rsidRPr="00842AB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0</w:t>
      </w:r>
      <w:r w:rsidR="00564651">
        <w:rPr>
          <w:rFonts w:ascii="Calibri" w:hAnsi="Calibri" w:cs="Arial"/>
          <w:b/>
          <w:color w:val="000000" w:themeColor="text1"/>
          <w:sz w:val="20"/>
          <w:szCs w:val="20"/>
          <w:lang w:val="en-US"/>
        </w:rPr>
        <w:t>1</w:t>
      </w:r>
      <w:r w:rsidR="003F7A8D">
        <w:rPr>
          <w:rFonts w:ascii="Calibri" w:hAnsi="Calibri" w:cs="Arial"/>
          <w:b/>
          <w:color w:val="000000" w:themeColor="text1"/>
          <w:sz w:val="20"/>
          <w:szCs w:val="20"/>
          <w:lang w:val="en-US"/>
        </w:rPr>
        <w:tab/>
      </w:r>
      <w:r w:rsidR="00564651">
        <w:rPr>
          <w:rFonts w:ascii="Calibri" w:hAnsi="Calibri" w:cs="Arial"/>
          <w:b/>
          <w:color w:val="000000" w:themeColor="text1"/>
          <w:sz w:val="20"/>
          <w:szCs w:val="20"/>
          <w:lang w:val="en-US"/>
        </w:rPr>
        <w:t>15</w:t>
      </w:r>
      <w:r w:rsidR="003F7A8D">
        <w:rPr>
          <w:rFonts w:ascii="Calibri" w:hAnsi="Calibri" w:cs="Arial"/>
          <w:b/>
          <w:color w:val="000000" w:themeColor="text1"/>
          <w:sz w:val="20"/>
          <w:szCs w:val="20"/>
          <w:lang w:val="en-US"/>
        </w:rPr>
        <w:tab/>
      </w:r>
    </w:p>
    <w:p w:rsidR="00D74AEC" w:rsidRPr="00842ABD" w:rsidRDefault="00D74AEC" w:rsidP="00D74AEC">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MAR</w:t>
      </w:r>
      <w:r w:rsidRPr="00842AB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0</w:t>
      </w:r>
      <w:r w:rsidR="00564651">
        <w:rPr>
          <w:rFonts w:ascii="Calibri" w:hAnsi="Calibri" w:cs="Arial"/>
          <w:b/>
          <w:color w:val="000000" w:themeColor="text1"/>
          <w:sz w:val="20"/>
          <w:szCs w:val="20"/>
          <w:lang w:val="en-US"/>
        </w:rPr>
        <w:t>7</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SEP</w:t>
      </w:r>
      <w:r w:rsidRPr="00842AB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0</w:t>
      </w:r>
      <w:r w:rsidR="00564651">
        <w:rPr>
          <w:rFonts w:ascii="Calibri" w:hAnsi="Calibri" w:cs="Arial"/>
          <w:b/>
          <w:color w:val="000000" w:themeColor="text1"/>
          <w:sz w:val="20"/>
          <w:szCs w:val="20"/>
          <w:lang w:val="en-US"/>
        </w:rPr>
        <w:t>5</w:t>
      </w:r>
      <w:r w:rsidR="003F7A8D">
        <w:rPr>
          <w:rFonts w:ascii="Calibri" w:hAnsi="Calibri" w:cs="Arial"/>
          <w:b/>
          <w:color w:val="000000" w:themeColor="text1"/>
          <w:sz w:val="20"/>
          <w:szCs w:val="20"/>
          <w:lang w:val="en-US"/>
        </w:rPr>
        <w:tab/>
        <w:t>1</w:t>
      </w:r>
      <w:r w:rsidR="00564651">
        <w:rPr>
          <w:rFonts w:ascii="Calibri" w:hAnsi="Calibri" w:cs="Arial"/>
          <w:b/>
          <w:color w:val="000000" w:themeColor="text1"/>
          <w:sz w:val="20"/>
          <w:szCs w:val="20"/>
          <w:lang w:val="en-US"/>
        </w:rPr>
        <w:t>2</w:t>
      </w:r>
      <w:r w:rsidR="003F7A8D">
        <w:rPr>
          <w:rFonts w:ascii="Calibri" w:hAnsi="Calibri" w:cs="Arial"/>
          <w:b/>
          <w:color w:val="000000" w:themeColor="text1"/>
          <w:sz w:val="20"/>
          <w:szCs w:val="20"/>
          <w:lang w:val="en-US"/>
        </w:rPr>
        <w:tab/>
      </w:r>
    </w:p>
    <w:p w:rsidR="00D74AEC" w:rsidRPr="00842ABD" w:rsidRDefault="00D74AEC" w:rsidP="00D74AEC">
      <w:pPr>
        <w:pBdr>
          <w:bottom w:val="single" w:sz="4" w:space="1" w:color="auto"/>
        </w:pBd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ABR</w:t>
      </w:r>
      <w:r w:rsidRPr="00842ABD">
        <w:rPr>
          <w:rFonts w:ascii="Calibri" w:hAnsi="Calibri" w:cs="Arial"/>
          <w:b/>
          <w:color w:val="000000" w:themeColor="text1"/>
          <w:sz w:val="20"/>
          <w:szCs w:val="20"/>
          <w:lang w:val="en-US"/>
        </w:rPr>
        <w:tab/>
        <w:t>1</w:t>
      </w:r>
      <w:r w:rsidR="00564651">
        <w:rPr>
          <w:rFonts w:ascii="Calibri" w:hAnsi="Calibri" w:cs="Arial"/>
          <w:b/>
          <w:color w:val="000000" w:themeColor="text1"/>
          <w:sz w:val="20"/>
          <w:szCs w:val="20"/>
          <w:lang w:val="en-US"/>
        </w:rPr>
        <w:t>1</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OCT</w:t>
      </w:r>
      <w:r w:rsidRPr="00842ABD">
        <w:rPr>
          <w:rFonts w:ascii="Calibri" w:hAnsi="Calibri" w:cs="Arial"/>
          <w:b/>
          <w:color w:val="000000" w:themeColor="text1"/>
          <w:sz w:val="20"/>
          <w:szCs w:val="20"/>
          <w:lang w:val="en-US"/>
        </w:rPr>
        <w:tab/>
      </w:r>
      <w:r w:rsidR="003F7A8D">
        <w:rPr>
          <w:rFonts w:ascii="Calibri" w:hAnsi="Calibri" w:cs="Arial"/>
          <w:b/>
          <w:color w:val="000000" w:themeColor="text1"/>
          <w:sz w:val="20"/>
          <w:szCs w:val="20"/>
          <w:lang w:val="en-US"/>
        </w:rPr>
        <w:t>0</w:t>
      </w:r>
      <w:r w:rsidR="00564651">
        <w:rPr>
          <w:rFonts w:ascii="Calibri" w:hAnsi="Calibri" w:cs="Arial"/>
          <w:b/>
          <w:color w:val="000000" w:themeColor="text1"/>
          <w:sz w:val="20"/>
          <w:szCs w:val="20"/>
          <w:lang w:val="en-US"/>
        </w:rPr>
        <w:t>3</w:t>
      </w:r>
      <w:r w:rsidR="003F7A8D">
        <w:rPr>
          <w:rFonts w:ascii="Calibri" w:hAnsi="Calibri" w:cs="Arial"/>
          <w:b/>
          <w:color w:val="000000" w:themeColor="text1"/>
          <w:sz w:val="20"/>
          <w:szCs w:val="20"/>
          <w:lang w:val="en-US"/>
        </w:rPr>
        <w:tab/>
        <w:t>1</w:t>
      </w:r>
      <w:r w:rsidR="00564651">
        <w:rPr>
          <w:rFonts w:ascii="Calibri" w:hAnsi="Calibri" w:cs="Arial"/>
          <w:b/>
          <w:color w:val="000000" w:themeColor="text1"/>
          <w:sz w:val="20"/>
          <w:szCs w:val="20"/>
          <w:lang w:val="en-US"/>
        </w:rPr>
        <w:t>8</w:t>
      </w:r>
      <w:r w:rsidR="003F7A8D">
        <w:rPr>
          <w:rFonts w:ascii="Calibri" w:hAnsi="Calibri" w:cs="Arial"/>
          <w:b/>
          <w:color w:val="000000" w:themeColor="text1"/>
          <w:sz w:val="20"/>
          <w:szCs w:val="20"/>
          <w:lang w:val="en-US"/>
        </w:rPr>
        <w:tab/>
      </w:r>
      <w:r w:rsidR="00564651">
        <w:rPr>
          <w:rFonts w:ascii="Calibri" w:hAnsi="Calibri" w:cs="Arial"/>
          <w:b/>
          <w:color w:val="000000" w:themeColor="text1"/>
          <w:sz w:val="20"/>
          <w:szCs w:val="20"/>
          <w:lang w:val="en-US"/>
        </w:rPr>
        <w:t>25</w:t>
      </w:r>
      <w:r w:rsidR="003F7A8D">
        <w:rPr>
          <w:rFonts w:ascii="Calibri" w:hAnsi="Calibri" w:cs="Arial"/>
          <w:b/>
          <w:color w:val="000000" w:themeColor="text1"/>
          <w:sz w:val="20"/>
          <w:szCs w:val="20"/>
          <w:lang w:val="en-US"/>
        </w:rPr>
        <w:tab/>
      </w:r>
    </w:p>
    <w:p w:rsidR="00D74AEC" w:rsidRPr="00842ABD" w:rsidRDefault="00D74AEC" w:rsidP="00D74AEC">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MAY</w:t>
      </w:r>
      <w:r w:rsidRPr="00842ABD">
        <w:rPr>
          <w:rFonts w:ascii="Calibri" w:hAnsi="Calibri" w:cs="Arial"/>
          <w:b/>
          <w:color w:val="000000" w:themeColor="text1"/>
          <w:sz w:val="20"/>
          <w:szCs w:val="20"/>
          <w:lang w:val="es-MX"/>
        </w:rPr>
        <w:tab/>
      </w:r>
      <w:r w:rsidR="00564651">
        <w:rPr>
          <w:rFonts w:ascii="Calibri" w:hAnsi="Calibri" w:cs="Arial"/>
          <w:b/>
          <w:color w:val="000000" w:themeColor="text1"/>
          <w:sz w:val="20"/>
          <w:szCs w:val="20"/>
          <w:lang w:val="es-MX"/>
        </w:rPr>
        <w:t>02</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003F7A8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NOV</w:t>
      </w:r>
      <w:r w:rsidRPr="00842ABD">
        <w:rPr>
          <w:rFonts w:ascii="Calibri" w:hAnsi="Calibri" w:cs="Arial"/>
          <w:b/>
          <w:color w:val="000000" w:themeColor="text1"/>
          <w:sz w:val="20"/>
          <w:szCs w:val="20"/>
          <w:lang w:val="es-MX"/>
        </w:rPr>
        <w:tab/>
      </w:r>
      <w:r w:rsidR="00564651">
        <w:rPr>
          <w:rFonts w:ascii="Calibri" w:hAnsi="Calibri" w:cs="Arial"/>
          <w:b/>
          <w:color w:val="000000" w:themeColor="text1"/>
          <w:sz w:val="20"/>
          <w:szCs w:val="20"/>
          <w:lang w:val="es-MX"/>
        </w:rPr>
        <w:t>14</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p>
    <w:p w:rsidR="00D74AEC" w:rsidRPr="00904FD2" w:rsidRDefault="00D74AEC" w:rsidP="00D74AEC">
      <w:pPr>
        <w:pBdr>
          <w:bottom w:val="single" w:sz="4" w:space="1" w:color="auto"/>
        </w:pBdr>
        <w:autoSpaceDE w:val="0"/>
        <w:autoSpaceDN w:val="0"/>
        <w:adjustRightInd w:val="0"/>
        <w:rPr>
          <w:rFonts w:ascii="Calibri" w:hAnsi="Calibri" w:cs="Arial"/>
          <w:b/>
          <w:sz w:val="20"/>
          <w:szCs w:val="20"/>
          <w:lang w:val="es-MX"/>
        </w:rPr>
      </w:pPr>
      <w:r w:rsidRPr="00842ABD">
        <w:rPr>
          <w:rFonts w:ascii="Calibri" w:hAnsi="Calibri" w:cs="Arial"/>
          <w:b/>
          <w:color w:val="000000" w:themeColor="text1"/>
          <w:sz w:val="20"/>
          <w:szCs w:val="20"/>
          <w:lang w:val="es-MX"/>
        </w:rPr>
        <w:t>JUN</w:t>
      </w:r>
      <w:r w:rsidRPr="00842ABD">
        <w:rPr>
          <w:rFonts w:ascii="Calibri" w:hAnsi="Calibri" w:cs="Arial"/>
          <w:b/>
          <w:color w:val="000000" w:themeColor="text1"/>
          <w:sz w:val="20"/>
          <w:szCs w:val="20"/>
          <w:lang w:val="es-MX"/>
        </w:rPr>
        <w:tab/>
      </w:r>
      <w:r w:rsidR="00564651">
        <w:rPr>
          <w:rFonts w:ascii="Calibri" w:hAnsi="Calibri" w:cs="Arial"/>
          <w:b/>
          <w:color w:val="000000" w:themeColor="text1"/>
          <w:sz w:val="20"/>
          <w:szCs w:val="20"/>
          <w:lang w:val="es-MX"/>
        </w:rPr>
        <w:t>06</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003F7A8D">
        <w:rPr>
          <w:rFonts w:ascii="Calibri" w:hAnsi="Calibri" w:cs="Arial"/>
          <w:b/>
          <w:color w:val="000000" w:themeColor="text1"/>
          <w:sz w:val="20"/>
          <w:szCs w:val="20"/>
          <w:lang w:val="es-MX"/>
        </w:rPr>
        <w:tab/>
      </w:r>
      <w:r w:rsidR="003F7A8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DIC</w:t>
      </w:r>
      <w:r w:rsidRPr="00842ABD">
        <w:rPr>
          <w:rFonts w:ascii="Calibri" w:hAnsi="Calibri" w:cs="Arial"/>
          <w:b/>
          <w:color w:val="000000" w:themeColor="text1"/>
          <w:sz w:val="20"/>
          <w:szCs w:val="20"/>
          <w:lang w:val="es-MX"/>
        </w:rPr>
        <w:tab/>
      </w:r>
      <w:r w:rsidR="00564651">
        <w:rPr>
          <w:rFonts w:ascii="Calibri" w:hAnsi="Calibri" w:cs="Arial"/>
          <w:b/>
          <w:color w:val="000000" w:themeColor="text1"/>
          <w:sz w:val="20"/>
          <w:szCs w:val="20"/>
          <w:lang w:val="es-MX"/>
        </w:rPr>
        <w:t>2</w:t>
      </w:r>
      <w:r w:rsidR="003F7A8D">
        <w:rPr>
          <w:rFonts w:ascii="Calibri" w:hAnsi="Calibri" w:cs="Arial"/>
          <w:b/>
          <w:color w:val="000000" w:themeColor="text1"/>
          <w:sz w:val="20"/>
          <w:szCs w:val="20"/>
          <w:lang w:val="es-MX"/>
        </w:rPr>
        <w:t>6</w:t>
      </w:r>
      <w:r>
        <w:rPr>
          <w:rFonts w:ascii="Calibri" w:hAnsi="Calibri" w:cs="Arial"/>
          <w:b/>
          <w:color w:val="000000" w:themeColor="text1"/>
          <w:sz w:val="20"/>
          <w:szCs w:val="20"/>
          <w:lang w:val="es-MX"/>
        </w:rPr>
        <w:tab/>
      </w:r>
      <w:r w:rsidRPr="00904FD2">
        <w:rPr>
          <w:rFonts w:ascii="Calibri" w:hAnsi="Calibri" w:cs="Arial"/>
          <w:b/>
          <w:sz w:val="20"/>
          <w:szCs w:val="20"/>
          <w:lang w:val="es-MX"/>
        </w:rPr>
        <w:tab/>
      </w:r>
      <w:r w:rsidRPr="00904FD2">
        <w:rPr>
          <w:rFonts w:ascii="Calibri" w:hAnsi="Calibri" w:cs="Arial"/>
          <w:b/>
          <w:sz w:val="20"/>
          <w:szCs w:val="20"/>
          <w:lang w:val="es-MX"/>
        </w:rPr>
        <w:tab/>
      </w:r>
    </w:p>
    <w:p w:rsidR="00D74AEC" w:rsidRPr="00904FD2" w:rsidRDefault="00D74AEC" w:rsidP="00D74AEC">
      <w:pPr>
        <w:tabs>
          <w:tab w:val="left" w:pos="4932"/>
        </w:tabs>
        <w:jc w:val="both"/>
        <w:rPr>
          <w:rFonts w:ascii="Calibri" w:hAnsi="Calibri" w:cs="Arial"/>
          <w:b/>
          <w:color w:val="0000CC"/>
          <w:sz w:val="20"/>
          <w:szCs w:val="20"/>
          <w:lang w:val="es-MX"/>
        </w:rPr>
      </w:pP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 xml:space="preserve">DIA 01 (Lu)     </w:t>
      </w:r>
      <w:r w:rsidR="003F7A8D">
        <w:rPr>
          <w:rFonts w:ascii="Calibri" w:hAnsi="Calibri" w:cs="Arial"/>
          <w:b/>
          <w:color w:val="000000" w:themeColor="text1"/>
          <w:sz w:val="20"/>
          <w:szCs w:val="20"/>
          <w:lang w:val="es-MX"/>
        </w:rPr>
        <w:t>COLOMBIA</w:t>
      </w:r>
      <w:r w:rsidRPr="00D74AEC">
        <w:rPr>
          <w:rFonts w:ascii="Calibri" w:hAnsi="Calibri" w:cs="Arial"/>
          <w:b/>
          <w:color w:val="000000" w:themeColor="text1"/>
          <w:sz w:val="20"/>
          <w:szCs w:val="20"/>
          <w:lang w:val="es-MX"/>
        </w:rPr>
        <w:t xml:space="preserve"> / CIUDAD de MEXICO</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color w:val="000000" w:themeColor="text1"/>
          <w:sz w:val="20"/>
          <w:szCs w:val="20"/>
          <w:lang w:val="es-MX"/>
        </w:rPr>
        <w:t xml:space="preserve">Recepción en el aeropuerto por parte de nuestro personal, asistencia y traslado al hotel de su elección. Tiempo libre. </w:t>
      </w:r>
      <w:r w:rsidRPr="00D74AEC">
        <w:rPr>
          <w:rFonts w:ascii="Calibri" w:hAnsi="Calibri" w:cs="Arial"/>
          <w:b/>
          <w:color w:val="000000" w:themeColor="text1"/>
          <w:sz w:val="20"/>
          <w:szCs w:val="20"/>
          <w:lang w:val="es-MX"/>
        </w:rPr>
        <w:t>Alojamiento</w:t>
      </w:r>
      <w:r w:rsidRPr="00D74AEC">
        <w:rPr>
          <w:rFonts w:ascii="Calibri" w:hAnsi="Calibri" w:cs="Arial"/>
          <w:color w:val="000000" w:themeColor="text1"/>
          <w:sz w:val="20"/>
          <w:szCs w:val="20"/>
          <w:lang w:val="es-MX"/>
        </w:rPr>
        <w:t>.</w:t>
      </w:r>
    </w:p>
    <w:p w:rsidR="00D74AEC" w:rsidRPr="00D74AEC" w:rsidRDefault="00D74AEC" w:rsidP="00D74AEC">
      <w:pPr>
        <w:jc w:val="both"/>
        <w:rPr>
          <w:rFonts w:ascii="Calibri" w:hAnsi="Calibri" w:cs="Arial"/>
          <w:color w:val="000000" w:themeColor="text1"/>
          <w:sz w:val="20"/>
          <w:szCs w:val="20"/>
          <w:lang w:val="es-MX"/>
        </w:rPr>
      </w:pPr>
    </w:p>
    <w:p w:rsidR="00D74AEC" w:rsidRPr="00D74AEC" w:rsidRDefault="00D74AEC" w:rsidP="00D74AEC">
      <w:pPr>
        <w:jc w:val="both"/>
        <w:rPr>
          <w:rFonts w:ascii="Calibri" w:hAnsi="Calibri" w:cs="Arial"/>
          <w:b/>
          <w:color w:val="000000" w:themeColor="text1"/>
          <w:sz w:val="20"/>
          <w:szCs w:val="20"/>
        </w:rPr>
      </w:pPr>
      <w:r w:rsidRPr="00D74AEC">
        <w:rPr>
          <w:rFonts w:ascii="Calibri" w:hAnsi="Calibri" w:cs="Arial"/>
          <w:b/>
          <w:color w:val="000000" w:themeColor="text1"/>
          <w:sz w:val="20"/>
          <w:szCs w:val="20"/>
          <w:lang w:val="es-MX"/>
        </w:rPr>
        <w:t>DIA 02 (</w:t>
      </w:r>
      <w:proofErr w:type="spellStart"/>
      <w:r w:rsidRPr="00D74AEC">
        <w:rPr>
          <w:rFonts w:ascii="Calibri" w:hAnsi="Calibri" w:cs="Arial"/>
          <w:b/>
          <w:color w:val="000000" w:themeColor="text1"/>
          <w:sz w:val="20"/>
          <w:szCs w:val="20"/>
          <w:lang w:val="es-MX"/>
        </w:rPr>
        <w:t>Ma</w:t>
      </w:r>
      <w:proofErr w:type="spellEnd"/>
      <w:r w:rsidRPr="00D74AEC">
        <w:rPr>
          <w:rFonts w:ascii="Calibri" w:hAnsi="Calibri" w:cs="Arial"/>
          <w:b/>
          <w:color w:val="000000" w:themeColor="text1"/>
          <w:sz w:val="20"/>
          <w:szCs w:val="20"/>
          <w:lang w:val="es-MX"/>
        </w:rPr>
        <w:t xml:space="preserve">)     CIUDAD de MEXICO </w:t>
      </w:r>
      <w:r w:rsidRPr="00D74AEC">
        <w:rPr>
          <w:rFonts w:ascii="Calibri" w:hAnsi="Calibri" w:cs="Arial"/>
          <w:b/>
          <w:color w:val="000000" w:themeColor="text1"/>
          <w:sz w:val="20"/>
          <w:szCs w:val="20"/>
        </w:rPr>
        <w:t>(Visita Ciudad + Museo Antropología)</w:t>
      </w: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 xml:space="preserve">Desayuno americano. </w:t>
      </w:r>
      <w:r w:rsidRPr="00D74AEC">
        <w:rPr>
          <w:rFonts w:ascii="Calibri" w:hAnsi="Calibri" w:cs="Arial"/>
          <w:color w:val="000000" w:themeColor="text1"/>
          <w:sz w:val="20"/>
          <w:szCs w:val="20"/>
          <w:lang w:val="es-MX"/>
        </w:rPr>
        <w:t xml:space="preserve">Dedicamos la totalidad de la mañana a la VISITA de la CIUDAD: Zócalo, Catedral, Palacio Presidencial (Frescos de Diego Rivera), Plaza de Santo Domingo, Palacio de Bellas Artes, Paseo de la Reforma, Tercera Sección del Bosque de Chapultepec, Zona Residencial de Las Lomas… Finalizamos en el MUSEO de ANTROPOLOGIA, considerado como uno de los tres más importantes del mundo en su género. Tarde libre. </w:t>
      </w:r>
      <w:r w:rsidRPr="00D74AEC">
        <w:rPr>
          <w:rFonts w:ascii="Calibri" w:hAnsi="Calibri" w:cs="Arial"/>
          <w:b/>
          <w:color w:val="000000" w:themeColor="text1"/>
          <w:sz w:val="20"/>
          <w:szCs w:val="20"/>
          <w:lang w:val="es-MX"/>
        </w:rPr>
        <w:t>Alojamiento.</w:t>
      </w:r>
    </w:p>
    <w:p w:rsidR="00D74AEC" w:rsidRPr="00D74AEC" w:rsidRDefault="00D74AEC" w:rsidP="00D74AEC">
      <w:pPr>
        <w:jc w:val="both"/>
        <w:rPr>
          <w:rFonts w:ascii="Calibri" w:hAnsi="Calibri" w:cs="Arial"/>
          <w:b/>
          <w:color w:val="000000" w:themeColor="text1"/>
          <w:sz w:val="20"/>
          <w:szCs w:val="20"/>
        </w:rPr>
      </w:pPr>
    </w:p>
    <w:p w:rsidR="00D74AEC" w:rsidRPr="00D74AEC" w:rsidRDefault="00D74AEC" w:rsidP="00D74AEC">
      <w:pPr>
        <w:jc w:val="both"/>
        <w:rPr>
          <w:rFonts w:ascii="Calibri" w:hAnsi="Calibri" w:cs="Arial"/>
          <w:b/>
          <w:color w:val="000000" w:themeColor="text1"/>
          <w:sz w:val="20"/>
          <w:szCs w:val="20"/>
        </w:rPr>
      </w:pPr>
      <w:r w:rsidRPr="00D74AEC">
        <w:rPr>
          <w:rFonts w:ascii="Calibri" w:hAnsi="Calibri" w:cs="Arial"/>
          <w:b/>
          <w:color w:val="000000" w:themeColor="text1"/>
          <w:sz w:val="20"/>
          <w:szCs w:val="20"/>
        </w:rPr>
        <w:t>DIA 03 (Mi)     CIUDAD de MEXICO (Día libre)</w:t>
      </w: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rPr>
        <w:t xml:space="preserve">Desayuno americano. </w:t>
      </w:r>
      <w:r w:rsidRPr="00D74AEC">
        <w:rPr>
          <w:rFonts w:ascii="Calibri" w:hAnsi="Calibri" w:cs="Arial"/>
          <w:color w:val="000000" w:themeColor="text1"/>
          <w:sz w:val="20"/>
          <w:szCs w:val="20"/>
        </w:rPr>
        <w:t xml:space="preserve">Día libre. Como complemento le sugerimos visitar, opcionalmente, bien la Basílica de Guadalupe y Pirámides de Teotihuacán, bien los museos de Frida Kahlo en Coyoacán y Diego Rivera en San Angel. </w:t>
      </w:r>
      <w:r w:rsidRPr="00D74AEC">
        <w:rPr>
          <w:rFonts w:ascii="Calibri" w:hAnsi="Calibri" w:cs="Arial"/>
          <w:b/>
          <w:color w:val="000000" w:themeColor="text1"/>
          <w:sz w:val="20"/>
          <w:szCs w:val="20"/>
          <w:lang w:val="es-MX"/>
        </w:rPr>
        <w:t>Alojamiento.</w:t>
      </w:r>
    </w:p>
    <w:p w:rsidR="00D74AEC" w:rsidRPr="00D74AEC" w:rsidRDefault="00D74AEC" w:rsidP="00D74AEC">
      <w:pPr>
        <w:tabs>
          <w:tab w:val="left" w:pos="4932"/>
        </w:tabs>
        <w:rPr>
          <w:rFonts w:ascii="Calibri" w:hAnsi="Calibri" w:cs="Arial"/>
          <w:b/>
          <w:color w:val="000000" w:themeColor="text1"/>
          <w:sz w:val="20"/>
          <w:szCs w:val="20"/>
          <w:lang w:val="es-MX"/>
        </w:rPr>
      </w:pP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rPr>
        <w:t xml:space="preserve">DIA 04 (Ju)    </w:t>
      </w:r>
      <w:r w:rsidRPr="00D74AEC">
        <w:rPr>
          <w:rFonts w:ascii="Calibri" w:hAnsi="Calibri" w:cs="Arial"/>
          <w:b/>
          <w:bCs/>
          <w:color w:val="000000" w:themeColor="text1"/>
          <w:sz w:val="20"/>
          <w:szCs w:val="20"/>
        </w:rPr>
        <w:t>CIUDAD de MEXICO</w:t>
      </w:r>
      <w:r w:rsidRPr="00D74AEC">
        <w:rPr>
          <w:rFonts w:ascii="Calibri" w:hAnsi="Calibri" w:cs="Arial"/>
          <w:b/>
          <w:color w:val="000000" w:themeColor="text1"/>
          <w:sz w:val="20"/>
          <w:szCs w:val="20"/>
        </w:rPr>
        <w:t xml:space="preserve"> </w:t>
      </w:r>
      <w:r w:rsidRPr="00D74AEC">
        <w:rPr>
          <w:rFonts w:ascii="Calibri" w:hAnsi="Calibri" w:cs="Arial"/>
          <w:b/>
          <w:color w:val="000000" w:themeColor="text1"/>
          <w:sz w:val="20"/>
          <w:szCs w:val="20"/>
          <w:lang w:val="es-MX"/>
        </w:rPr>
        <w:t>/ QUERETARO / SAN MIGUEL de ALLENDE</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Desayuno americano.</w:t>
      </w:r>
      <w:r w:rsidRPr="00D74AEC">
        <w:rPr>
          <w:rFonts w:ascii="Calibri" w:hAnsi="Calibri" w:cs="Arial"/>
          <w:color w:val="000000" w:themeColor="text1"/>
          <w:sz w:val="20"/>
          <w:szCs w:val="20"/>
          <w:lang w:val="es-MX"/>
        </w:rPr>
        <w:t xml:space="preserve"> A las 08:00 </w:t>
      </w:r>
      <w:proofErr w:type="spellStart"/>
      <w:r w:rsidRPr="00D74AEC">
        <w:rPr>
          <w:rFonts w:ascii="Calibri" w:hAnsi="Calibri" w:cs="Arial"/>
          <w:color w:val="000000" w:themeColor="text1"/>
          <w:sz w:val="20"/>
          <w:szCs w:val="20"/>
          <w:lang w:val="es-MX"/>
        </w:rPr>
        <w:t>hrs</w:t>
      </w:r>
      <w:proofErr w:type="spellEnd"/>
      <w:r w:rsidRPr="00D74AEC">
        <w:rPr>
          <w:rFonts w:ascii="Calibri" w:hAnsi="Calibri" w:cs="Arial"/>
          <w:color w:val="000000" w:themeColor="text1"/>
          <w:sz w:val="20"/>
          <w:szCs w:val="20"/>
          <w:lang w:val="es-MX"/>
        </w:rPr>
        <w:t xml:space="preserve">. Salida hacia QUERETARO, bella ciudad virreinal. Visita panorámica: Acueducto, Mirador, Plaza de la Independencia, Casa y Plaza de la Corregidora, Teatro de la República, Casa de la Marquesa, Templos de Sta. Clara y San Agustín, Casa de los Perros… </w:t>
      </w:r>
      <w:r w:rsidRPr="00D74AEC">
        <w:rPr>
          <w:rFonts w:ascii="Calibri" w:hAnsi="Calibri" w:cs="Arial"/>
          <w:b/>
          <w:color w:val="000000" w:themeColor="text1"/>
          <w:sz w:val="20"/>
          <w:szCs w:val="20"/>
          <w:lang w:val="es-MX"/>
        </w:rPr>
        <w:t>Comida bienvenida de grupo</w:t>
      </w:r>
      <w:r w:rsidRPr="00D74AEC">
        <w:rPr>
          <w:rFonts w:ascii="Calibri" w:hAnsi="Calibri" w:cs="Arial"/>
          <w:b/>
          <w:i/>
          <w:color w:val="000000" w:themeColor="text1"/>
          <w:sz w:val="20"/>
          <w:szCs w:val="20"/>
          <w:lang w:val="es-MX"/>
        </w:rPr>
        <w:t>.</w:t>
      </w:r>
      <w:r w:rsidRPr="00D74AEC">
        <w:rPr>
          <w:rFonts w:ascii="Calibri" w:hAnsi="Calibri" w:cs="Arial"/>
          <w:color w:val="000000" w:themeColor="text1"/>
          <w:sz w:val="20"/>
          <w:szCs w:val="20"/>
          <w:lang w:val="es-MX"/>
        </w:rPr>
        <w:t xml:space="preserve"> Continuación al pueblo-museo de SAN MIGUEL de ALLENDE. Visita Panorámica de su armonioso centro histórico. Tiempo libre. </w:t>
      </w:r>
      <w:r w:rsidRPr="00D74AEC">
        <w:rPr>
          <w:rFonts w:ascii="Calibri" w:hAnsi="Calibri" w:cs="Arial"/>
          <w:b/>
          <w:color w:val="000000" w:themeColor="text1"/>
          <w:sz w:val="20"/>
          <w:szCs w:val="20"/>
          <w:lang w:val="es-MX"/>
        </w:rPr>
        <w:t>Alojamiento</w:t>
      </w:r>
      <w:r w:rsidRPr="00D74AEC">
        <w:rPr>
          <w:rFonts w:ascii="Calibri" w:hAnsi="Calibri" w:cs="Arial"/>
          <w:color w:val="000000" w:themeColor="text1"/>
          <w:sz w:val="20"/>
          <w:szCs w:val="20"/>
          <w:lang w:val="es-MX"/>
        </w:rPr>
        <w:t>.</w:t>
      </w:r>
    </w:p>
    <w:p w:rsidR="00D74AEC" w:rsidRPr="00D74AEC" w:rsidRDefault="00D74AEC" w:rsidP="00D74AEC">
      <w:pPr>
        <w:tabs>
          <w:tab w:val="left" w:pos="4932"/>
        </w:tabs>
        <w:jc w:val="both"/>
        <w:rPr>
          <w:rFonts w:ascii="Calibri" w:hAnsi="Calibri" w:cs="Arial"/>
          <w:b/>
          <w:color w:val="000000" w:themeColor="text1"/>
          <w:sz w:val="20"/>
          <w:szCs w:val="20"/>
          <w:lang w:val="es-MX"/>
        </w:rPr>
      </w:pP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DIA 05 (Vi)    SAN MIGUEL ALLENDE / DOLORES HIDALGO / GUANAJUATO</w:t>
      </w: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Desayuno americano.</w:t>
      </w:r>
      <w:r w:rsidRPr="00D74AEC">
        <w:rPr>
          <w:rFonts w:ascii="Calibri" w:hAnsi="Calibri" w:cs="Arial"/>
          <w:color w:val="000000" w:themeColor="text1"/>
          <w:sz w:val="20"/>
          <w:szCs w:val="20"/>
          <w:lang w:val="es-MX"/>
        </w:rPr>
        <w:t xml:space="preserve"> Llegando a </w:t>
      </w:r>
      <w:r w:rsidRPr="00D74AEC">
        <w:rPr>
          <w:rFonts w:ascii="Calibri" w:hAnsi="Calibri" w:cs="Arial"/>
          <w:b/>
          <w:color w:val="000000" w:themeColor="text1"/>
          <w:sz w:val="20"/>
          <w:szCs w:val="20"/>
          <w:lang w:val="es-MX"/>
        </w:rPr>
        <w:t>Dolores Hidalgo</w:t>
      </w:r>
      <w:r w:rsidRPr="00D74AEC">
        <w:rPr>
          <w:rFonts w:ascii="Calibri" w:hAnsi="Calibri" w:cs="Arial"/>
          <w:color w:val="000000" w:themeColor="text1"/>
          <w:sz w:val="20"/>
          <w:szCs w:val="20"/>
          <w:lang w:val="es-MX"/>
        </w:rPr>
        <w:t xml:space="preserve">, rendimos culto a dos grandes íconos: Don Miguel Hidalgo y Costilla y José Alfredo Jiménez. Continuación a </w:t>
      </w:r>
      <w:r w:rsidRPr="00D74AEC">
        <w:rPr>
          <w:rFonts w:ascii="Calibri" w:hAnsi="Calibri" w:cs="Arial"/>
          <w:b/>
          <w:color w:val="000000" w:themeColor="text1"/>
          <w:sz w:val="20"/>
          <w:szCs w:val="20"/>
          <w:lang w:val="es-MX"/>
        </w:rPr>
        <w:t>Guanajuato</w:t>
      </w:r>
      <w:r w:rsidRPr="00D74AEC">
        <w:rPr>
          <w:rFonts w:ascii="Calibri" w:hAnsi="Calibri" w:cs="Arial"/>
          <w:color w:val="000000" w:themeColor="text1"/>
          <w:sz w:val="20"/>
          <w:szCs w:val="20"/>
          <w:lang w:val="es-MX"/>
        </w:rPr>
        <w:t xml:space="preserve">, Patrimonio Cultural de la Humanidad. Visita cultural: Monumento al Pípila, Alhóndiga de Granaditas, Universidad, Callejón del Beso, Plaza del Baratillo, Teatro Juárez, Jardines de la Unión. Tarde libre.  </w:t>
      </w:r>
      <w:r w:rsidRPr="00D74AEC">
        <w:rPr>
          <w:rFonts w:ascii="Calibri" w:hAnsi="Calibri" w:cs="Arial"/>
          <w:b/>
          <w:color w:val="000000" w:themeColor="text1"/>
          <w:sz w:val="20"/>
          <w:szCs w:val="20"/>
          <w:lang w:val="es-MX"/>
        </w:rPr>
        <w:t>Alojamiento</w:t>
      </w:r>
      <w:r w:rsidRPr="00D74AEC">
        <w:rPr>
          <w:rFonts w:ascii="Calibri" w:hAnsi="Calibri" w:cs="Arial"/>
          <w:color w:val="000000" w:themeColor="text1"/>
          <w:sz w:val="20"/>
          <w:szCs w:val="20"/>
          <w:lang w:val="es-MX"/>
        </w:rPr>
        <w:t>.</w:t>
      </w:r>
    </w:p>
    <w:p w:rsidR="00D74AEC" w:rsidRPr="00D74AEC" w:rsidRDefault="00D74AEC" w:rsidP="00D74AEC">
      <w:pPr>
        <w:jc w:val="both"/>
        <w:rPr>
          <w:rFonts w:ascii="Calibri" w:hAnsi="Calibri" w:cs="Arial"/>
          <w:b/>
          <w:color w:val="000000" w:themeColor="text1"/>
          <w:sz w:val="20"/>
          <w:szCs w:val="20"/>
          <w:lang w:val="es-MX"/>
        </w:rPr>
      </w:pP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DIA 06 (</w:t>
      </w:r>
      <w:proofErr w:type="spellStart"/>
      <w:r w:rsidRPr="00D74AEC">
        <w:rPr>
          <w:rFonts w:ascii="Calibri" w:hAnsi="Calibri" w:cs="Arial"/>
          <w:b/>
          <w:color w:val="000000" w:themeColor="text1"/>
          <w:sz w:val="20"/>
          <w:szCs w:val="20"/>
          <w:lang w:val="es-MX"/>
        </w:rPr>
        <w:t>Sa</w:t>
      </w:r>
      <w:proofErr w:type="spellEnd"/>
      <w:r w:rsidRPr="00D74AEC">
        <w:rPr>
          <w:rFonts w:ascii="Calibri" w:hAnsi="Calibri" w:cs="Arial"/>
          <w:b/>
          <w:color w:val="000000" w:themeColor="text1"/>
          <w:sz w:val="20"/>
          <w:szCs w:val="20"/>
          <w:lang w:val="es-MX"/>
        </w:rPr>
        <w:t>)    GUANAJUATO / SAN LUIS POTOSI / ZACATECAS</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Desayuno americano</w:t>
      </w:r>
      <w:r w:rsidRPr="00D74AEC">
        <w:rPr>
          <w:rFonts w:ascii="Calibri" w:hAnsi="Calibri" w:cs="Arial"/>
          <w:color w:val="000000" w:themeColor="text1"/>
          <w:sz w:val="20"/>
          <w:szCs w:val="20"/>
          <w:lang w:val="es-MX"/>
        </w:rPr>
        <w:t xml:space="preserve">. Salida hacia </w:t>
      </w:r>
      <w:r w:rsidRPr="00D74AEC">
        <w:rPr>
          <w:rFonts w:ascii="Calibri" w:hAnsi="Calibri" w:cs="Arial"/>
          <w:b/>
          <w:color w:val="000000" w:themeColor="text1"/>
          <w:sz w:val="20"/>
          <w:szCs w:val="20"/>
          <w:lang w:val="es-MX"/>
        </w:rPr>
        <w:t>San Luis Potosí</w:t>
      </w:r>
      <w:r w:rsidRPr="00D74AEC">
        <w:rPr>
          <w:rFonts w:ascii="Calibri" w:hAnsi="Calibri" w:cs="Arial"/>
          <w:color w:val="000000" w:themeColor="text1"/>
          <w:sz w:val="20"/>
          <w:szCs w:val="20"/>
          <w:lang w:val="es-MX"/>
        </w:rPr>
        <w:t xml:space="preserve">, la ciudad porfiriana por excelencia de México. Visita panorámica: Plaza del Carmen (Teatro de La Paz y Templo del Carmen), Jardín  San Juan de Dios, Catedral, </w:t>
      </w:r>
      <w:r w:rsidRPr="00D74AEC">
        <w:rPr>
          <w:rFonts w:ascii="Calibri" w:hAnsi="Calibri" w:cs="Arial"/>
          <w:color w:val="000000" w:themeColor="text1"/>
          <w:sz w:val="20"/>
          <w:szCs w:val="20"/>
          <w:lang w:val="es-MX"/>
        </w:rPr>
        <w:lastRenderedPageBreak/>
        <w:t xml:space="preserve">Palacio Municipal, Plaza de Armas, Caja Real, Plaza de los Fundadores... Tiempo libre. Salida hacia ZACATECAS. Tiempo libre. Sugerimos visitar la Cantina-Galería las 15 Letras. </w:t>
      </w:r>
      <w:r w:rsidRPr="00D74AEC">
        <w:rPr>
          <w:rFonts w:ascii="Calibri" w:hAnsi="Calibri" w:cs="Arial"/>
          <w:b/>
          <w:color w:val="000000" w:themeColor="text1"/>
          <w:sz w:val="20"/>
          <w:szCs w:val="20"/>
          <w:lang w:val="es-MX"/>
        </w:rPr>
        <w:t>Alojamiento</w:t>
      </w:r>
      <w:r w:rsidRPr="00D74AEC">
        <w:rPr>
          <w:rFonts w:ascii="Calibri" w:hAnsi="Calibri" w:cs="Arial"/>
          <w:color w:val="000000" w:themeColor="text1"/>
          <w:sz w:val="20"/>
          <w:szCs w:val="20"/>
          <w:lang w:val="es-MX"/>
        </w:rPr>
        <w:t>.</w:t>
      </w:r>
    </w:p>
    <w:p w:rsidR="00D74AEC" w:rsidRPr="00D74AEC" w:rsidRDefault="00D74AEC" w:rsidP="00D74AEC">
      <w:pPr>
        <w:jc w:val="both"/>
        <w:rPr>
          <w:rFonts w:ascii="Calibri" w:hAnsi="Calibri" w:cs="Arial"/>
          <w:b/>
          <w:color w:val="000000" w:themeColor="text1"/>
          <w:sz w:val="20"/>
          <w:szCs w:val="20"/>
          <w:lang w:val="es-MX"/>
        </w:rPr>
      </w:pP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DIA 07 (Do)     ZACATECAS (Visita Ciudad)</w:t>
      </w: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rPr>
        <w:t>Desayuno americano.</w:t>
      </w:r>
      <w:r w:rsidRPr="00D74AEC">
        <w:rPr>
          <w:rFonts w:ascii="Calibri" w:hAnsi="Calibri" w:cs="Arial"/>
          <w:color w:val="000000" w:themeColor="text1"/>
          <w:sz w:val="20"/>
          <w:szCs w:val="20"/>
        </w:rPr>
        <w:t xml:space="preserve"> </w:t>
      </w:r>
      <w:r w:rsidRPr="00D74AEC">
        <w:rPr>
          <w:rFonts w:ascii="Calibri" w:hAnsi="Calibri" w:cs="Arial"/>
          <w:color w:val="000000" w:themeColor="text1"/>
          <w:sz w:val="20"/>
          <w:szCs w:val="20"/>
          <w:lang w:val="es-MX"/>
        </w:rPr>
        <w:t xml:space="preserve">Dedicamos toda la mañana a la VISITA CULTURAL: Acueducto, Cerro de la Bufa, Teleférico, Mina del Edén, Catedral, Palacio de Gobierno, Templo de Santo Domingo, Teatro Fernando Calderón, Mercado Jesús González, Ex-convento de San Francisco...  </w:t>
      </w:r>
      <w:r w:rsidRPr="00D74AEC">
        <w:rPr>
          <w:rFonts w:ascii="Calibri" w:hAnsi="Calibri" w:cs="Arial"/>
          <w:b/>
          <w:color w:val="000000" w:themeColor="text1"/>
          <w:sz w:val="20"/>
          <w:szCs w:val="20"/>
          <w:lang w:val="es-MX"/>
        </w:rPr>
        <w:t>Almuerzo</w:t>
      </w:r>
      <w:r w:rsidRPr="00D74AEC">
        <w:rPr>
          <w:rFonts w:ascii="Calibri" w:hAnsi="Calibri" w:cs="Arial"/>
          <w:color w:val="000000" w:themeColor="text1"/>
          <w:sz w:val="20"/>
          <w:szCs w:val="20"/>
          <w:lang w:val="es-MX"/>
        </w:rPr>
        <w:t xml:space="preserve">. La tarde libre nos permite elegir entre los siguientes museos: Rafael Coronel (prehispánica y arte autóctono), Pedro Coronel (arte universal), Francisco Goitia (obra de los zacatecanos), Manuel </w:t>
      </w:r>
      <w:proofErr w:type="spellStart"/>
      <w:r w:rsidRPr="00D74AEC">
        <w:rPr>
          <w:rFonts w:ascii="Calibri" w:hAnsi="Calibri" w:cs="Arial"/>
          <w:color w:val="000000" w:themeColor="text1"/>
          <w:sz w:val="20"/>
          <w:szCs w:val="20"/>
          <w:lang w:val="es-MX"/>
        </w:rPr>
        <w:t>Felguérez</w:t>
      </w:r>
      <w:proofErr w:type="spellEnd"/>
      <w:r w:rsidRPr="00D74AEC">
        <w:rPr>
          <w:rFonts w:ascii="Calibri" w:hAnsi="Calibri" w:cs="Arial"/>
          <w:color w:val="000000" w:themeColor="text1"/>
          <w:sz w:val="20"/>
          <w:szCs w:val="20"/>
          <w:lang w:val="es-MX"/>
        </w:rPr>
        <w:t xml:space="preserve"> (arte abstracto), Guadalupe (arte virreinal)… </w:t>
      </w:r>
      <w:r w:rsidRPr="00D74AEC">
        <w:rPr>
          <w:rFonts w:ascii="Calibri" w:hAnsi="Calibri" w:cs="Arial"/>
          <w:b/>
          <w:color w:val="000000" w:themeColor="text1"/>
          <w:sz w:val="20"/>
          <w:szCs w:val="20"/>
          <w:lang w:val="es-MX"/>
        </w:rPr>
        <w:t>Alojamiento</w:t>
      </w:r>
      <w:r w:rsidRPr="00D74AEC">
        <w:rPr>
          <w:rFonts w:ascii="Calibri" w:hAnsi="Calibri" w:cs="Arial"/>
          <w:color w:val="000000" w:themeColor="text1"/>
          <w:sz w:val="20"/>
          <w:szCs w:val="20"/>
          <w:lang w:val="es-MX"/>
        </w:rPr>
        <w:t>.</w:t>
      </w:r>
    </w:p>
    <w:p w:rsidR="00D74AEC" w:rsidRPr="00D74AEC" w:rsidRDefault="00D74AEC" w:rsidP="00D74AEC">
      <w:pPr>
        <w:jc w:val="both"/>
        <w:rPr>
          <w:rFonts w:ascii="Calibri" w:hAnsi="Calibri" w:cs="Arial"/>
          <w:b/>
          <w:color w:val="000000" w:themeColor="text1"/>
          <w:sz w:val="20"/>
          <w:szCs w:val="20"/>
        </w:rPr>
      </w:pPr>
    </w:p>
    <w:p w:rsidR="00D74AEC" w:rsidRPr="00D74AEC" w:rsidRDefault="00D74AEC" w:rsidP="00D74AEC">
      <w:pPr>
        <w:jc w:val="both"/>
        <w:rPr>
          <w:rFonts w:ascii="Calibri" w:hAnsi="Calibri" w:cs="Arial"/>
          <w:b/>
          <w:color w:val="000000" w:themeColor="text1"/>
          <w:sz w:val="20"/>
          <w:szCs w:val="20"/>
        </w:rPr>
      </w:pPr>
      <w:r w:rsidRPr="00D74AEC">
        <w:rPr>
          <w:rFonts w:ascii="Calibri" w:hAnsi="Calibri" w:cs="Arial"/>
          <w:b/>
          <w:color w:val="000000" w:themeColor="text1"/>
          <w:sz w:val="20"/>
          <w:szCs w:val="20"/>
        </w:rPr>
        <w:t>DIA 08 (Lu)     ZACATECAS / TLAQUEPAQUE / GUADALAJARA</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 xml:space="preserve">Desayuno americano. </w:t>
      </w:r>
      <w:r w:rsidRPr="00D74AEC">
        <w:rPr>
          <w:rFonts w:ascii="Calibri" w:hAnsi="Calibri" w:cs="Arial"/>
          <w:color w:val="000000" w:themeColor="text1"/>
          <w:sz w:val="20"/>
          <w:szCs w:val="20"/>
          <w:lang w:val="es-MX"/>
        </w:rPr>
        <w:t xml:space="preserve">Salida hacia </w:t>
      </w:r>
      <w:r w:rsidRPr="00D74AEC">
        <w:rPr>
          <w:rFonts w:ascii="Calibri" w:hAnsi="Calibri" w:cs="Arial"/>
          <w:b/>
          <w:color w:val="000000" w:themeColor="text1"/>
          <w:sz w:val="20"/>
          <w:szCs w:val="20"/>
          <w:lang w:val="es-MX"/>
        </w:rPr>
        <w:t>Tlaquepaque</w:t>
      </w:r>
      <w:r w:rsidRPr="00D74AEC">
        <w:rPr>
          <w:rFonts w:ascii="Calibri" w:hAnsi="Calibri" w:cs="Arial"/>
          <w:color w:val="000000" w:themeColor="text1"/>
          <w:sz w:val="20"/>
          <w:szCs w:val="20"/>
          <w:lang w:val="es-MX"/>
        </w:rPr>
        <w:t xml:space="preserve">, pintoresca villa de calles adoquinadas, portales, galerías, calidad y diversidad de artesanías. Tiempo libre.  Continuación a GUADALAJARA. El autobús nos deja en el Instituto Cultural Cabañas, Patrimonio de la Humanidad, donde iniciamos la visita panorámica Mercado San Juan de Dios, Plaza Tapatía, Teatro Degollado, Rotonda de los Hombres Ilustres, Palacio de Gobierno (Murales de José Clemente Orozco)… </w:t>
      </w:r>
      <w:proofErr w:type="spellStart"/>
      <w:r w:rsidRPr="00D74AEC">
        <w:rPr>
          <w:rFonts w:ascii="Calibri" w:hAnsi="Calibri" w:cs="Arial"/>
          <w:color w:val="000000" w:themeColor="text1"/>
          <w:sz w:val="20"/>
          <w:szCs w:val="20"/>
          <w:lang w:val="es-MX"/>
        </w:rPr>
        <w:t>TIempo</w:t>
      </w:r>
      <w:proofErr w:type="spellEnd"/>
      <w:r w:rsidRPr="00D74AEC">
        <w:rPr>
          <w:rFonts w:ascii="Calibri" w:hAnsi="Calibri" w:cs="Arial"/>
          <w:color w:val="000000" w:themeColor="text1"/>
          <w:sz w:val="20"/>
          <w:szCs w:val="20"/>
          <w:lang w:val="es-MX"/>
        </w:rPr>
        <w:t xml:space="preserve"> libre para seguir disfrutando de la capital del mariachi y el tequila. </w:t>
      </w:r>
      <w:r w:rsidRPr="00D74AEC">
        <w:rPr>
          <w:rFonts w:ascii="Calibri" w:hAnsi="Calibri" w:cs="Arial"/>
          <w:b/>
          <w:color w:val="000000" w:themeColor="text1"/>
          <w:sz w:val="20"/>
          <w:szCs w:val="20"/>
          <w:lang w:val="es-MX"/>
        </w:rPr>
        <w:t>Alojamiento</w:t>
      </w:r>
      <w:r w:rsidRPr="00D74AEC">
        <w:rPr>
          <w:rFonts w:ascii="Calibri" w:hAnsi="Calibri" w:cs="Arial"/>
          <w:color w:val="000000" w:themeColor="text1"/>
          <w:sz w:val="20"/>
          <w:szCs w:val="20"/>
          <w:lang w:val="es-MX"/>
        </w:rPr>
        <w:t>.</w:t>
      </w:r>
    </w:p>
    <w:p w:rsidR="00D74AEC" w:rsidRPr="00D74AEC" w:rsidRDefault="00D74AEC" w:rsidP="00D74AEC">
      <w:pPr>
        <w:jc w:val="both"/>
        <w:rPr>
          <w:rFonts w:ascii="Calibri" w:hAnsi="Calibri" w:cs="Arial"/>
          <w:b/>
          <w:color w:val="000000" w:themeColor="text1"/>
          <w:sz w:val="20"/>
          <w:szCs w:val="20"/>
        </w:rPr>
      </w:pPr>
    </w:p>
    <w:p w:rsidR="00D74AEC" w:rsidRPr="00D74AEC" w:rsidRDefault="00D74AEC" w:rsidP="00D74AEC">
      <w:pPr>
        <w:jc w:val="both"/>
        <w:rPr>
          <w:rFonts w:ascii="Calibri" w:hAnsi="Calibri" w:cs="Arial"/>
          <w:b/>
          <w:color w:val="000000" w:themeColor="text1"/>
          <w:sz w:val="20"/>
          <w:szCs w:val="20"/>
        </w:rPr>
      </w:pPr>
      <w:r w:rsidRPr="00D74AEC">
        <w:rPr>
          <w:rFonts w:ascii="Calibri" w:hAnsi="Calibri" w:cs="Arial"/>
          <w:b/>
          <w:color w:val="000000" w:themeColor="text1"/>
          <w:sz w:val="20"/>
          <w:szCs w:val="20"/>
        </w:rPr>
        <w:t>DIA 09 (</w:t>
      </w:r>
      <w:proofErr w:type="spellStart"/>
      <w:r w:rsidRPr="00D74AEC">
        <w:rPr>
          <w:rFonts w:ascii="Calibri" w:hAnsi="Calibri" w:cs="Arial"/>
          <w:b/>
          <w:color w:val="000000" w:themeColor="text1"/>
          <w:sz w:val="20"/>
          <w:szCs w:val="20"/>
        </w:rPr>
        <w:t>Ma</w:t>
      </w:r>
      <w:proofErr w:type="spellEnd"/>
      <w:r w:rsidRPr="00D74AEC">
        <w:rPr>
          <w:rFonts w:ascii="Calibri" w:hAnsi="Calibri" w:cs="Arial"/>
          <w:b/>
          <w:color w:val="000000" w:themeColor="text1"/>
          <w:sz w:val="20"/>
          <w:szCs w:val="20"/>
        </w:rPr>
        <w:t>)     GUADALAJARA / PATZCUARO / MORELIA</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Desayuno americano</w:t>
      </w:r>
      <w:r w:rsidRPr="00D74AEC">
        <w:rPr>
          <w:rFonts w:ascii="Calibri" w:hAnsi="Calibri" w:cs="Arial"/>
          <w:color w:val="000000" w:themeColor="text1"/>
          <w:sz w:val="20"/>
          <w:szCs w:val="20"/>
          <w:lang w:val="es-MX"/>
        </w:rPr>
        <w:t xml:space="preserve">. Salida hacia el Estado de Michoacán. Nos detenemos en </w:t>
      </w:r>
      <w:proofErr w:type="spellStart"/>
      <w:r w:rsidRPr="00D74AEC">
        <w:rPr>
          <w:rFonts w:ascii="Calibri" w:hAnsi="Calibri" w:cs="Arial"/>
          <w:b/>
          <w:color w:val="000000" w:themeColor="text1"/>
          <w:sz w:val="20"/>
          <w:szCs w:val="20"/>
          <w:lang w:val="es-MX"/>
        </w:rPr>
        <w:t>Tzintzuntzan</w:t>
      </w:r>
      <w:proofErr w:type="spellEnd"/>
      <w:r w:rsidRPr="00D74AEC">
        <w:rPr>
          <w:rFonts w:ascii="Calibri" w:hAnsi="Calibri" w:cs="Arial"/>
          <w:b/>
          <w:color w:val="000000" w:themeColor="text1"/>
          <w:sz w:val="20"/>
          <w:szCs w:val="20"/>
          <w:lang w:val="es-MX"/>
        </w:rPr>
        <w:t xml:space="preserve">, </w:t>
      </w:r>
      <w:r w:rsidRPr="00D74AEC">
        <w:rPr>
          <w:rFonts w:ascii="Calibri" w:hAnsi="Calibri" w:cs="Arial"/>
          <w:color w:val="000000" w:themeColor="text1"/>
          <w:sz w:val="20"/>
          <w:szCs w:val="20"/>
          <w:lang w:val="es-MX"/>
        </w:rPr>
        <w:t xml:space="preserve">otrora, capital Purépecha. Continuación a </w:t>
      </w:r>
      <w:r w:rsidRPr="00D74AEC">
        <w:rPr>
          <w:rFonts w:ascii="Calibri" w:hAnsi="Calibri" w:cs="Arial"/>
          <w:b/>
          <w:color w:val="000000" w:themeColor="text1"/>
          <w:sz w:val="20"/>
          <w:szCs w:val="20"/>
          <w:lang w:val="es-MX"/>
        </w:rPr>
        <w:t>Pátzcuaro</w:t>
      </w:r>
      <w:r w:rsidRPr="00D74AEC">
        <w:rPr>
          <w:rFonts w:ascii="Calibri" w:hAnsi="Calibri" w:cs="Arial"/>
          <w:color w:val="000000" w:themeColor="text1"/>
          <w:sz w:val="20"/>
          <w:szCs w:val="20"/>
          <w:lang w:val="es-MX"/>
        </w:rPr>
        <w:t xml:space="preserve">, Pueblo Mágico de México. Tiempo libre. Visita panorámica: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w:t>
      </w:r>
      <w:proofErr w:type="spellStart"/>
      <w:r w:rsidRPr="00D74AEC">
        <w:rPr>
          <w:rFonts w:ascii="Calibri" w:hAnsi="Calibri" w:cs="Arial"/>
          <w:color w:val="000000" w:themeColor="text1"/>
          <w:sz w:val="20"/>
          <w:szCs w:val="20"/>
          <w:lang w:val="es-MX"/>
        </w:rPr>
        <w:t>hrs</w:t>
      </w:r>
      <w:proofErr w:type="spellEnd"/>
      <w:r w:rsidRPr="00D74AEC">
        <w:rPr>
          <w:rFonts w:ascii="Calibri" w:hAnsi="Calibri" w:cs="Arial"/>
          <w:color w:val="000000" w:themeColor="text1"/>
          <w:sz w:val="20"/>
          <w:szCs w:val="20"/>
          <w:lang w:val="es-MX"/>
        </w:rPr>
        <w:t xml:space="preserve">. continuamos hacia MORELIA. Tiempo libre. </w:t>
      </w:r>
      <w:r w:rsidRPr="00D74AEC">
        <w:rPr>
          <w:rFonts w:ascii="Calibri" w:hAnsi="Calibri" w:cs="Arial"/>
          <w:b/>
          <w:color w:val="000000" w:themeColor="text1"/>
          <w:sz w:val="20"/>
          <w:szCs w:val="20"/>
          <w:lang w:val="es-MX"/>
        </w:rPr>
        <w:t>Alojamiento.</w:t>
      </w:r>
    </w:p>
    <w:p w:rsidR="00D74AEC" w:rsidRPr="00D74AEC" w:rsidRDefault="00D74AEC" w:rsidP="00D74AEC">
      <w:pPr>
        <w:jc w:val="both"/>
        <w:rPr>
          <w:rFonts w:ascii="Calibri" w:hAnsi="Calibri" w:cs="Arial"/>
          <w:color w:val="000000" w:themeColor="text1"/>
          <w:sz w:val="20"/>
          <w:szCs w:val="20"/>
          <w:lang w:val="es-MX"/>
        </w:rPr>
      </w:pP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DIA 10 (Mi)     MORELIA / TAXCO</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Desayuno americano</w:t>
      </w:r>
      <w:r w:rsidRPr="00D74AEC">
        <w:rPr>
          <w:rFonts w:ascii="Calibri" w:hAnsi="Calibri" w:cs="Arial"/>
          <w:color w:val="000000" w:themeColor="text1"/>
          <w:sz w:val="20"/>
          <w:szCs w:val="20"/>
          <w:lang w:val="es-MX"/>
        </w:rPr>
        <w:t xml:space="preserve">. VISITA PANORAMICA de Morelia, Patrimonio Cultural de la Humanidad: Plaza de Armas, Palacio de Gobierno, Jardín y Conservatorio de las Rosas, Palacio Clavijero, Mercado de Dulces, Acueducto, Fuente de las Tarascas, Callejón del Romance, Calzada… </w:t>
      </w:r>
      <w:r w:rsidRPr="00D74AEC">
        <w:rPr>
          <w:rFonts w:ascii="Calibri" w:hAnsi="Calibri" w:cs="Arial"/>
          <w:b/>
          <w:color w:val="000000" w:themeColor="text1"/>
          <w:sz w:val="20"/>
          <w:szCs w:val="20"/>
          <w:lang w:val="es-MX"/>
        </w:rPr>
        <w:t>Comida despedida de grupo</w:t>
      </w:r>
      <w:r w:rsidRPr="00D74AEC">
        <w:rPr>
          <w:rFonts w:ascii="Calibri" w:hAnsi="Calibri" w:cs="Arial"/>
          <w:b/>
          <w:i/>
          <w:color w:val="000000" w:themeColor="text1"/>
          <w:sz w:val="20"/>
          <w:szCs w:val="20"/>
          <w:lang w:val="es-MX"/>
        </w:rPr>
        <w:t>.</w:t>
      </w:r>
      <w:r w:rsidRPr="00D74AEC">
        <w:rPr>
          <w:rFonts w:ascii="Calibri" w:hAnsi="Calibri" w:cs="Arial"/>
          <w:color w:val="000000" w:themeColor="text1"/>
          <w:sz w:val="20"/>
          <w:szCs w:val="20"/>
          <w:lang w:val="es-MX"/>
        </w:rPr>
        <w:t xml:space="preserve"> Salida hacia TAXCO, Pueblo Mágico de México, típica población colonial y minera encumbrada en la montaña. </w:t>
      </w:r>
      <w:r w:rsidRPr="00D74AEC">
        <w:rPr>
          <w:rFonts w:ascii="Calibri" w:hAnsi="Calibri" w:cs="Arial"/>
          <w:b/>
          <w:color w:val="000000" w:themeColor="text1"/>
          <w:sz w:val="20"/>
          <w:szCs w:val="20"/>
          <w:lang w:val="es-MX"/>
        </w:rPr>
        <w:t>Alojamiento.</w:t>
      </w:r>
    </w:p>
    <w:p w:rsidR="00D74AEC" w:rsidRPr="00D74AEC" w:rsidRDefault="00D74AEC" w:rsidP="00D74AEC">
      <w:pPr>
        <w:jc w:val="both"/>
        <w:rPr>
          <w:rFonts w:ascii="Calibri" w:hAnsi="Calibri" w:cs="Arial"/>
          <w:b/>
          <w:color w:val="000000" w:themeColor="text1"/>
          <w:sz w:val="20"/>
          <w:szCs w:val="20"/>
          <w:lang w:val="es-MX"/>
        </w:rPr>
      </w:pPr>
    </w:p>
    <w:p w:rsidR="00D74AEC" w:rsidRPr="00D74AEC" w:rsidRDefault="00D74AEC" w:rsidP="00D74AEC">
      <w:pPr>
        <w:jc w:val="both"/>
        <w:rPr>
          <w:rFonts w:ascii="Calibri" w:hAnsi="Calibri" w:cs="Arial"/>
          <w:b/>
          <w:color w:val="000000" w:themeColor="text1"/>
          <w:sz w:val="20"/>
          <w:szCs w:val="20"/>
          <w:lang w:val="es-MX"/>
        </w:rPr>
      </w:pPr>
      <w:r w:rsidRPr="00D74AEC">
        <w:rPr>
          <w:rFonts w:ascii="Calibri" w:hAnsi="Calibri" w:cs="Arial"/>
          <w:b/>
          <w:color w:val="000000" w:themeColor="text1"/>
          <w:sz w:val="20"/>
          <w:szCs w:val="20"/>
          <w:lang w:val="es-MX"/>
        </w:rPr>
        <w:t>DIA 11 (Ju)     TAXCO / ACAPULCO</w:t>
      </w:r>
    </w:p>
    <w:p w:rsidR="00D74AEC" w:rsidRPr="00D74AEC" w:rsidRDefault="00D74AEC" w:rsidP="00D74AEC">
      <w:pPr>
        <w:jc w:val="both"/>
        <w:rPr>
          <w:rFonts w:ascii="Calibri" w:hAnsi="Calibri" w:cs="Arial"/>
          <w:color w:val="000000" w:themeColor="text1"/>
          <w:sz w:val="20"/>
          <w:szCs w:val="20"/>
          <w:lang w:val="es-MX"/>
        </w:rPr>
      </w:pPr>
      <w:r w:rsidRPr="00D74AEC">
        <w:rPr>
          <w:rFonts w:ascii="Calibri" w:hAnsi="Calibri" w:cs="Arial"/>
          <w:b/>
          <w:color w:val="000000" w:themeColor="text1"/>
          <w:sz w:val="20"/>
          <w:szCs w:val="20"/>
          <w:lang w:val="es-MX"/>
        </w:rPr>
        <w:t xml:space="preserve">Desayuno americano. </w:t>
      </w:r>
      <w:r w:rsidRPr="00D74AEC">
        <w:rPr>
          <w:rFonts w:ascii="Calibri" w:hAnsi="Calibri" w:cs="Arial"/>
          <w:color w:val="000000" w:themeColor="text1"/>
          <w:sz w:val="20"/>
          <w:szCs w:val="20"/>
          <w:lang w:val="es-MX"/>
        </w:rPr>
        <w:t>VISITA PANORAMICA: en un relajado paseo y a través de callejuelas empedradas y caprichosas… desembocamos en el Zócalo, donde se yergue imponente su templo-catedral de Santa Prisca, máxima expresión del barroco mexicano. Visita y tiempo libre para recorrer su pintoresco mercado y visitar las mil y una joyerías que atesoran originales diseños en plata. A primera hora de la tarde, continuamos al bullicioso y caluroso puerto de ACAPULCO. Traslado al hotel.</w:t>
      </w:r>
    </w:p>
    <w:p w:rsidR="00D74AEC" w:rsidRPr="00D74AEC" w:rsidRDefault="00D74AEC" w:rsidP="00D74AEC">
      <w:pPr>
        <w:jc w:val="both"/>
        <w:rPr>
          <w:rFonts w:ascii="Calibri" w:hAnsi="Calibri" w:cs="Arial"/>
          <w:color w:val="000000" w:themeColor="text1"/>
          <w:sz w:val="20"/>
          <w:szCs w:val="20"/>
          <w:lang w:val="es-MX"/>
        </w:rPr>
      </w:pPr>
    </w:p>
    <w:p w:rsidR="00D74AEC" w:rsidRPr="00D74AEC" w:rsidRDefault="00D74AEC" w:rsidP="00D74AEC">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D74AEC">
        <w:rPr>
          <w:rFonts w:ascii="Calibri" w:hAnsi="Calibri"/>
          <w:b/>
          <w:bCs/>
          <w:color w:val="000000" w:themeColor="text1"/>
          <w:sz w:val="22"/>
          <w:szCs w:val="22"/>
        </w:rPr>
        <w:t>Consultar, por favor, nuestra selección de hoteles para su estancia en ACAPULCO.</w:t>
      </w:r>
    </w:p>
    <w:p w:rsidR="00D74AEC" w:rsidRPr="00D74AEC" w:rsidRDefault="00D74AEC" w:rsidP="00D74AEC">
      <w:pPr>
        <w:jc w:val="center"/>
        <w:rPr>
          <w:rFonts w:ascii="Calibri" w:hAnsi="Calibri" w:cs="Arial"/>
          <w:b/>
          <w:color w:val="000000" w:themeColor="text1"/>
          <w:sz w:val="32"/>
          <w:szCs w:val="32"/>
          <w:lang w:val="es-MX"/>
        </w:rPr>
      </w:pPr>
    </w:p>
    <w:p w:rsidR="00D74AEC" w:rsidRPr="00D74AEC" w:rsidRDefault="00D74AEC" w:rsidP="00D74AEC">
      <w:pPr>
        <w:jc w:val="center"/>
        <w:rPr>
          <w:rFonts w:ascii="Calibri" w:hAnsi="Calibri" w:cs="Arial"/>
          <w:b/>
          <w:color w:val="000000" w:themeColor="text1"/>
          <w:sz w:val="32"/>
          <w:szCs w:val="32"/>
          <w:lang w:val="es-MX"/>
        </w:rPr>
      </w:pPr>
    </w:p>
    <w:p w:rsidR="00D74AEC" w:rsidRPr="00D74AEC" w:rsidRDefault="00D74AEC" w:rsidP="00D74AEC">
      <w:pPr>
        <w:jc w:val="center"/>
        <w:rPr>
          <w:rFonts w:ascii="Calibri" w:hAnsi="Calibri" w:cs="Arial"/>
          <w:b/>
          <w:color w:val="000000" w:themeColor="text1"/>
          <w:sz w:val="32"/>
          <w:szCs w:val="32"/>
          <w:lang w:val="es-MX"/>
        </w:rPr>
      </w:pPr>
    </w:p>
    <w:p w:rsidR="00D74AEC" w:rsidRPr="00595FFF" w:rsidRDefault="00D74AEC" w:rsidP="00D74AEC">
      <w:pPr>
        <w:rPr>
          <w:rFonts w:ascii="Calibri" w:hAnsi="Calibri" w:cs="Calibri"/>
          <w:b/>
          <w:color w:val="000000" w:themeColor="text1"/>
          <w:sz w:val="20"/>
          <w:szCs w:val="20"/>
        </w:rPr>
      </w:pPr>
      <w:r w:rsidRPr="00595FFF">
        <w:rPr>
          <w:rFonts w:ascii="Calibri" w:hAnsi="Calibri" w:cs="Calibri"/>
          <w:b/>
          <w:color w:val="000000" w:themeColor="text1"/>
          <w:sz w:val="20"/>
          <w:szCs w:val="20"/>
        </w:rPr>
        <w:lastRenderedPageBreak/>
        <w:t>PRECIOS PORCION TERRESTRE POR PERSONA EN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D74AEC" w:rsidRPr="00595FFF" w:rsidTr="00AA14DD">
        <w:trPr>
          <w:trHeight w:val="300"/>
        </w:trPr>
        <w:tc>
          <w:tcPr>
            <w:tcW w:w="3220" w:type="dxa"/>
            <w:shd w:val="clear" w:color="auto" w:fill="auto"/>
            <w:noWrap/>
            <w:vAlign w:val="bottom"/>
            <w:hideMark/>
          </w:tcPr>
          <w:p w:rsidR="00D74AEC" w:rsidRPr="00595FFF" w:rsidRDefault="00D74AEC" w:rsidP="00AA14DD">
            <w:pPr>
              <w:rPr>
                <w:rFonts w:ascii="Calibri" w:hAnsi="Calibri" w:cs="Calibri"/>
                <w:b/>
                <w:color w:val="000000" w:themeColor="text1"/>
                <w:sz w:val="20"/>
                <w:szCs w:val="20"/>
                <w:lang w:val="es-MX" w:eastAsia="es-MX"/>
              </w:rPr>
            </w:pPr>
            <w:r w:rsidRPr="00595FFF">
              <w:rPr>
                <w:rFonts w:ascii="Calibri" w:hAnsi="Calibri" w:cs="Calibri"/>
                <w:b/>
                <w:color w:val="000000" w:themeColor="text1"/>
                <w:sz w:val="20"/>
                <w:szCs w:val="20"/>
                <w:lang w:val="es-MX" w:eastAsia="es-MX"/>
              </w:rPr>
              <w:t>Hoteles</w:t>
            </w:r>
          </w:p>
        </w:tc>
        <w:tc>
          <w:tcPr>
            <w:tcW w:w="1460" w:type="dxa"/>
            <w:shd w:val="clear" w:color="000000" w:fill="FFFFFF"/>
            <w:noWrap/>
            <w:vAlign w:val="bottom"/>
            <w:hideMark/>
          </w:tcPr>
          <w:p w:rsidR="00D74AEC" w:rsidRPr="00595FFF" w:rsidRDefault="00D74AE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rsidR="00D74AEC" w:rsidRPr="00595FFF" w:rsidRDefault="00D74AE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rsidR="00D74AEC" w:rsidRPr="00595FFF" w:rsidRDefault="00D74AE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rsidR="00D74AEC" w:rsidRPr="00595FFF" w:rsidRDefault="00D74AE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Niño</w:t>
            </w:r>
            <w:r>
              <w:rPr>
                <w:rFonts w:ascii="Calibri" w:hAnsi="Calibri" w:cs="Calibri"/>
                <w:b/>
                <w:bCs/>
                <w:color w:val="000000" w:themeColor="text1"/>
                <w:sz w:val="20"/>
                <w:szCs w:val="20"/>
                <w:lang w:val="es-MX" w:eastAsia="es-MX"/>
              </w:rPr>
              <w:t xml:space="preserve"> (Menor de 10 años)</w:t>
            </w:r>
          </w:p>
        </w:tc>
      </w:tr>
      <w:tr w:rsidR="00D74AEC" w:rsidRPr="00595FFF" w:rsidTr="00AA14DD">
        <w:trPr>
          <w:trHeight w:val="285"/>
        </w:trPr>
        <w:tc>
          <w:tcPr>
            <w:tcW w:w="3220" w:type="dxa"/>
            <w:shd w:val="clear" w:color="000000" w:fill="FFFFFF"/>
            <w:noWrap/>
            <w:vAlign w:val="bottom"/>
            <w:hideMark/>
          </w:tcPr>
          <w:p w:rsidR="00D74AEC" w:rsidRPr="00595FFF" w:rsidRDefault="00D74AEC" w:rsidP="003F7A8D">
            <w:pPr>
              <w:rPr>
                <w:rFonts w:ascii="Calibri" w:hAnsi="Calibri" w:cs="Calibri"/>
                <w:b/>
                <w:bCs/>
                <w:color w:val="000000" w:themeColor="text1"/>
                <w:sz w:val="20"/>
                <w:szCs w:val="20"/>
                <w:lang w:val="es-MX" w:eastAsia="es-MX"/>
              </w:rPr>
            </w:pPr>
            <w:proofErr w:type="spellStart"/>
            <w:r w:rsidRPr="00595FFF">
              <w:rPr>
                <w:rFonts w:ascii="Calibri" w:hAnsi="Calibri" w:cs="Calibri"/>
                <w:b/>
                <w:bCs/>
                <w:color w:val="000000" w:themeColor="text1"/>
                <w:sz w:val="20"/>
                <w:szCs w:val="20"/>
                <w:lang w:val="es-MX" w:eastAsia="es-MX"/>
              </w:rPr>
              <w:t>Mex</w:t>
            </w:r>
            <w:proofErr w:type="spellEnd"/>
            <w:r w:rsidRPr="00595FFF">
              <w:rPr>
                <w:rFonts w:ascii="Calibri" w:hAnsi="Calibri" w:cs="Calibri"/>
                <w:b/>
                <w:bCs/>
                <w:color w:val="000000" w:themeColor="text1"/>
                <w:sz w:val="20"/>
                <w:szCs w:val="20"/>
                <w:lang w:val="es-MX" w:eastAsia="es-MX"/>
              </w:rPr>
              <w:t xml:space="preserve"> 3* + Circuito </w:t>
            </w:r>
            <w:r w:rsidR="003F7A8D">
              <w:rPr>
                <w:rFonts w:ascii="Calibri" w:hAnsi="Calibri" w:cs="Calibri"/>
                <w:b/>
                <w:bCs/>
                <w:color w:val="000000" w:themeColor="text1"/>
                <w:sz w:val="20"/>
                <w:szCs w:val="20"/>
                <w:lang w:val="es-MX" w:eastAsia="es-MX"/>
              </w:rPr>
              <w:t>3</w:t>
            </w:r>
            <w:r w:rsidRPr="00595FFF">
              <w:rPr>
                <w:rFonts w:ascii="Calibri" w:hAnsi="Calibri" w:cs="Calibri"/>
                <w:b/>
                <w:bCs/>
                <w:color w:val="000000" w:themeColor="text1"/>
                <w:sz w:val="20"/>
                <w:szCs w:val="20"/>
                <w:lang w:val="es-MX" w:eastAsia="es-MX"/>
              </w:rPr>
              <w:t>*</w:t>
            </w:r>
          </w:p>
        </w:tc>
        <w:tc>
          <w:tcPr>
            <w:tcW w:w="1460" w:type="dxa"/>
            <w:shd w:val="clear" w:color="000000" w:fill="FFFFFF"/>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1280</w:t>
            </w:r>
          </w:p>
        </w:tc>
        <w:tc>
          <w:tcPr>
            <w:tcW w:w="1460" w:type="dxa"/>
            <w:shd w:val="clear" w:color="000000" w:fill="FFFFFF"/>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1184</w:t>
            </w:r>
          </w:p>
        </w:tc>
        <w:tc>
          <w:tcPr>
            <w:tcW w:w="1460" w:type="dxa"/>
            <w:shd w:val="clear" w:color="000000" w:fill="FFFFFF"/>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1707</w:t>
            </w:r>
          </w:p>
        </w:tc>
        <w:tc>
          <w:tcPr>
            <w:tcW w:w="1460" w:type="dxa"/>
            <w:shd w:val="clear" w:color="000000" w:fill="FFFFFF"/>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640</w:t>
            </w:r>
          </w:p>
        </w:tc>
      </w:tr>
      <w:tr w:rsidR="00D74AEC" w:rsidRPr="00595FFF" w:rsidTr="00AA14DD">
        <w:trPr>
          <w:trHeight w:val="285"/>
        </w:trPr>
        <w:tc>
          <w:tcPr>
            <w:tcW w:w="3220" w:type="dxa"/>
            <w:shd w:val="clear" w:color="000000" w:fill="FFFFFF"/>
            <w:noWrap/>
            <w:vAlign w:val="bottom"/>
            <w:hideMark/>
          </w:tcPr>
          <w:p w:rsidR="00D74AEC" w:rsidRPr="00595FFF" w:rsidRDefault="00D74AEC" w:rsidP="00AA14DD">
            <w:pPr>
              <w:rPr>
                <w:rFonts w:ascii="Calibri" w:hAnsi="Calibri" w:cs="Calibri"/>
                <w:b/>
                <w:bCs/>
                <w:color w:val="000000" w:themeColor="text1"/>
                <w:sz w:val="20"/>
                <w:szCs w:val="20"/>
                <w:lang w:val="es-MX" w:eastAsia="es-MX"/>
              </w:rPr>
            </w:pPr>
            <w:proofErr w:type="spellStart"/>
            <w:r w:rsidRPr="00595FFF">
              <w:rPr>
                <w:rFonts w:ascii="Calibri" w:hAnsi="Calibri" w:cs="Calibri"/>
                <w:b/>
                <w:bCs/>
                <w:color w:val="000000" w:themeColor="text1"/>
                <w:sz w:val="20"/>
                <w:szCs w:val="20"/>
                <w:lang w:val="es-MX" w:eastAsia="es-MX"/>
              </w:rPr>
              <w:t>Mex</w:t>
            </w:r>
            <w:proofErr w:type="spellEnd"/>
            <w:r w:rsidRPr="00595FFF">
              <w:rPr>
                <w:rFonts w:ascii="Calibri" w:hAnsi="Calibri" w:cs="Calibri"/>
                <w:b/>
                <w:bCs/>
                <w:color w:val="000000" w:themeColor="text1"/>
                <w:sz w:val="20"/>
                <w:szCs w:val="20"/>
                <w:lang w:val="es-MX" w:eastAsia="es-MX"/>
              </w:rPr>
              <w:t xml:space="preserve"> 4* + Circuito 4*</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1307</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1211</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1765</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645</w:t>
            </w:r>
          </w:p>
        </w:tc>
      </w:tr>
      <w:tr w:rsidR="00D74AEC" w:rsidRPr="00595FFF" w:rsidTr="00AA14DD">
        <w:trPr>
          <w:trHeight w:val="300"/>
        </w:trPr>
        <w:tc>
          <w:tcPr>
            <w:tcW w:w="3220" w:type="dxa"/>
            <w:shd w:val="clear" w:color="000000" w:fill="FFFFFF"/>
            <w:noWrap/>
            <w:vAlign w:val="bottom"/>
            <w:hideMark/>
          </w:tcPr>
          <w:p w:rsidR="00D74AEC" w:rsidRPr="00595FFF" w:rsidRDefault="00D74AEC" w:rsidP="00AA14DD">
            <w:pPr>
              <w:rPr>
                <w:rFonts w:ascii="Calibri" w:hAnsi="Calibri" w:cs="Calibri"/>
                <w:b/>
                <w:bCs/>
                <w:color w:val="000000" w:themeColor="text1"/>
                <w:sz w:val="20"/>
                <w:szCs w:val="20"/>
                <w:lang w:val="es-MX" w:eastAsia="es-MX"/>
              </w:rPr>
            </w:pPr>
            <w:proofErr w:type="spellStart"/>
            <w:r w:rsidRPr="00595FFF">
              <w:rPr>
                <w:rFonts w:ascii="Calibri" w:hAnsi="Calibri" w:cs="Calibri"/>
                <w:b/>
                <w:bCs/>
                <w:color w:val="000000" w:themeColor="text1"/>
                <w:sz w:val="20"/>
                <w:szCs w:val="20"/>
                <w:lang w:val="es-MX" w:eastAsia="es-MX"/>
              </w:rPr>
              <w:t>Mex</w:t>
            </w:r>
            <w:proofErr w:type="spellEnd"/>
            <w:r w:rsidRPr="00595FFF">
              <w:rPr>
                <w:rFonts w:ascii="Calibri" w:hAnsi="Calibri" w:cs="Calibri"/>
                <w:b/>
                <w:bCs/>
                <w:color w:val="000000" w:themeColor="text1"/>
                <w:sz w:val="20"/>
                <w:szCs w:val="20"/>
                <w:lang w:val="es-MX" w:eastAsia="es-MX"/>
              </w:rPr>
              <w:t xml:space="preserve"> 4** + Circuito 4*</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1371</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1253</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1872</w:t>
            </w:r>
          </w:p>
        </w:tc>
        <w:tc>
          <w:tcPr>
            <w:tcW w:w="1460" w:type="dxa"/>
            <w:shd w:val="clear" w:color="auto" w:fill="auto"/>
            <w:noWrap/>
            <w:vAlign w:val="bottom"/>
          </w:tcPr>
          <w:p w:rsidR="00D74AEC" w:rsidRPr="00595FFF" w:rsidRDefault="00225F2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656</w:t>
            </w:r>
          </w:p>
        </w:tc>
      </w:tr>
    </w:tbl>
    <w:p w:rsidR="00B25754" w:rsidRDefault="00B25754" w:rsidP="004B63A8"/>
    <w:p w:rsidR="000E55C6" w:rsidRPr="000E55C6" w:rsidRDefault="000E55C6" w:rsidP="000E55C6">
      <w:pPr>
        <w:rPr>
          <w:rFonts w:ascii="Calibri" w:hAnsi="Calibri" w:cs="Calibri"/>
          <w:b/>
          <w:bCs/>
          <w:color w:val="000000" w:themeColor="text1"/>
          <w:sz w:val="20"/>
          <w:szCs w:val="20"/>
          <w:lang w:val="es-MX"/>
        </w:rPr>
      </w:pPr>
      <w:r w:rsidRPr="000E55C6">
        <w:rPr>
          <w:rFonts w:ascii="Calibri" w:hAnsi="Calibri" w:cs="Calibri"/>
          <w:b/>
          <w:bCs/>
          <w:color w:val="000000" w:themeColor="text1"/>
          <w:sz w:val="20"/>
          <w:szCs w:val="20"/>
          <w:lang w:val="es-MX"/>
        </w:rPr>
        <w:t>Hoteles a Utilizar:</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124"/>
        <w:gridCol w:w="3260"/>
        <w:gridCol w:w="2268"/>
      </w:tblGrid>
      <w:tr w:rsidR="000E55C6" w:rsidRPr="000E55C6" w:rsidTr="00AA14DD">
        <w:tc>
          <w:tcPr>
            <w:tcW w:w="2341" w:type="dxa"/>
          </w:tcPr>
          <w:p w:rsidR="000E55C6" w:rsidRPr="000E55C6" w:rsidRDefault="000E55C6" w:rsidP="00AA14DD">
            <w:pPr>
              <w:rPr>
                <w:rFonts w:ascii="Calibri" w:hAnsi="Calibri" w:cs="Calibri"/>
                <w:b/>
                <w:bCs/>
                <w:color w:val="000000" w:themeColor="text1"/>
                <w:sz w:val="20"/>
                <w:szCs w:val="20"/>
                <w:lang w:val="es-MX"/>
              </w:rPr>
            </w:pPr>
            <w:r w:rsidRPr="000E55C6">
              <w:rPr>
                <w:rFonts w:ascii="Calibri" w:hAnsi="Calibri" w:cs="Calibri"/>
                <w:b/>
                <w:bCs/>
                <w:color w:val="000000" w:themeColor="text1"/>
                <w:sz w:val="20"/>
                <w:szCs w:val="20"/>
                <w:lang w:val="es-MX"/>
              </w:rPr>
              <w:t>Ciudad</w:t>
            </w:r>
          </w:p>
        </w:tc>
        <w:tc>
          <w:tcPr>
            <w:tcW w:w="2124" w:type="dxa"/>
          </w:tcPr>
          <w:p w:rsidR="000E55C6" w:rsidRPr="000E55C6" w:rsidRDefault="000E55C6" w:rsidP="00AA14DD">
            <w:pPr>
              <w:rPr>
                <w:rFonts w:ascii="Calibri" w:hAnsi="Calibri" w:cs="Calibri"/>
                <w:b/>
                <w:bCs/>
                <w:color w:val="000000" w:themeColor="text1"/>
                <w:sz w:val="20"/>
                <w:szCs w:val="20"/>
                <w:lang w:val="es-MX"/>
              </w:rPr>
            </w:pPr>
            <w:r w:rsidRPr="000E55C6">
              <w:rPr>
                <w:rFonts w:ascii="Calibri" w:hAnsi="Calibri" w:cs="Calibri"/>
                <w:b/>
                <w:bCs/>
                <w:color w:val="000000" w:themeColor="text1"/>
                <w:sz w:val="20"/>
                <w:szCs w:val="20"/>
                <w:lang w:val="es-MX"/>
              </w:rPr>
              <w:t>Turista Superior</w:t>
            </w:r>
          </w:p>
        </w:tc>
        <w:tc>
          <w:tcPr>
            <w:tcW w:w="3260" w:type="dxa"/>
          </w:tcPr>
          <w:p w:rsidR="000E55C6" w:rsidRPr="000E55C6" w:rsidRDefault="000E55C6" w:rsidP="00AA14DD">
            <w:pPr>
              <w:rPr>
                <w:rFonts w:ascii="Calibri" w:hAnsi="Calibri" w:cs="Calibri"/>
                <w:b/>
                <w:bCs/>
                <w:color w:val="000000" w:themeColor="text1"/>
                <w:sz w:val="20"/>
                <w:szCs w:val="20"/>
                <w:lang w:val="es-MX"/>
              </w:rPr>
            </w:pPr>
            <w:r w:rsidRPr="000E55C6">
              <w:rPr>
                <w:rFonts w:ascii="Calibri" w:hAnsi="Calibri" w:cs="Calibri"/>
                <w:b/>
                <w:bCs/>
                <w:color w:val="000000" w:themeColor="text1"/>
                <w:sz w:val="20"/>
                <w:szCs w:val="20"/>
                <w:lang w:val="es-MX"/>
              </w:rPr>
              <w:t>Primera</w:t>
            </w:r>
          </w:p>
        </w:tc>
        <w:tc>
          <w:tcPr>
            <w:tcW w:w="2268" w:type="dxa"/>
          </w:tcPr>
          <w:p w:rsidR="000E55C6" w:rsidRPr="000E55C6" w:rsidRDefault="000E55C6" w:rsidP="00AA14DD">
            <w:pPr>
              <w:rPr>
                <w:rFonts w:ascii="Calibri" w:hAnsi="Calibri" w:cs="Calibri"/>
                <w:b/>
                <w:bCs/>
                <w:color w:val="000000" w:themeColor="text1"/>
                <w:sz w:val="20"/>
                <w:szCs w:val="20"/>
                <w:lang w:val="es-MX"/>
              </w:rPr>
            </w:pPr>
            <w:r w:rsidRPr="000E55C6">
              <w:rPr>
                <w:rFonts w:ascii="Calibri" w:hAnsi="Calibri" w:cs="Calibri"/>
                <w:b/>
                <w:bCs/>
                <w:color w:val="000000" w:themeColor="text1"/>
                <w:sz w:val="20"/>
                <w:szCs w:val="20"/>
                <w:lang w:val="es-MX"/>
              </w:rPr>
              <w:t>Primera Superior</w:t>
            </w: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 xml:space="preserve">Ciudad de </w:t>
            </w:r>
            <w:proofErr w:type="spellStart"/>
            <w:r w:rsidRPr="000E55C6">
              <w:rPr>
                <w:rFonts w:ascii="Calibri" w:hAnsi="Calibri" w:cs="Calibri"/>
                <w:bCs/>
                <w:color w:val="000000" w:themeColor="text1"/>
                <w:sz w:val="20"/>
                <w:szCs w:val="20"/>
                <w:lang w:val="es-MX"/>
              </w:rPr>
              <w:t>Mexico</w:t>
            </w:r>
            <w:proofErr w:type="spellEnd"/>
          </w:p>
        </w:tc>
        <w:tc>
          <w:tcPr>
            <w:tcW w:w="2124"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Regente</w:t>
            </w:r>
          </w:p>
        </w:tc>
        <w:tc>
          <w:tcPr>
            <w:tcW w:w="3260"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Royal Reforma</w:t>
            </w:r>
          </w:p>
        </w:tc>
        <w:tc>
          <w:tcPr>
            <w:tcW w:w="2268" w:type="dxa"/>
          </w:tcPr>
          <w:p w:rsidR="000E55C6" w:rsidRPr="000E55C6" w:rsidRDefault="000E55C6" w:rsidP="00AA14DD">
            <w:pPr>
              <w:rPr>
                <w:rFonts w:ascii="Calibri" w:hAnsi="Calibri" w:cs="Calibri"/>
                <w:bCs/>
                <w:color w:val="000000" w:themeColor="text1"/>
                <w:sz w:val="20"/>
                <w:szCs w:val="20"/>
                <w:lang w:val="es-MX"/>
              </w:rPr>
            </w:pPr>
            <w:proofErr w:type="spellStart"/>
            <w:r w:rsidRPr="000E55C6">
              <w:rPr>
                <w:rFonts w:ascii="Calibri" w:hAnsi="Calibri" w:cs="Calibri"/>
                <w:bCs/>
                <w:color w:val="000000" w:themeColor="text1"/>
                <w:sz w:val="20"/>
                <w:szCs w:val="20"/>
                <w:lang w:val="es-MX"/>
              </w:rPr>
              <w:t>Galeria</w:t>
            </w:r>
            <w:proofErr w:type="spellEnd"/>
            <w:r w:rsidRPr="000E55C6">
              <w:rPr>
                <w:rFonts w:ascii="Calibri" w:hAnsi="Calibri" w:cs="Calibri"/>
                <w:bCs/>
                <w:color w:val="000000" w:themeColor="text1"/>
                <w:sz w:val="20"/>
                <w:szCs w:val="20"/>
                <w:lang w:val="es-MX"/>
              </w:rPr>
              <w:t xml:space="preserve"> Plaza</w:t>
            </w: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San Miguel Allende</w:t>
            </w:r>
          </w:p>
        </w:tc>
        <w:tc>
          <w:tcPr>
            <w:tcW w:w="2124"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La Casona</w:t>
            </w:r>
          </w:p>
        </w:tc>
        <w:tc>
          <w:tcPr>
            <w:tcW w:w="3260"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La Casona</w:t>
            </w:r>
          </w:p>
        </w:tc>
        <w:tc>
          <w:tcPr>
            <w:tcW w:w="2268"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La Casona</w:t>
            </w: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Guanajuato</w:t>
            </w:r>
          </w:p>
        </w:tc>
        <w:tc>
          <w:tcPr>
            <w:tcW w:w="2124" w:type="dxa"/>
          </w:tcPr>
          <w:p w:rsidR="000E55C6" w:rsidRPr="000E55C6" w:rsidRDefault="000E55C6" w:rsidP="00AA14DD">
            <w:pPr>
              <w:rPr>
                <w:rFonts w:ascii="Calibri" w:hAnsi="Calibri" w:cs="Calibri"/>
                <w:bCs/>
                <w:color w:val="000000" w:themeColor="text1"/>
                <w:sz w:val="20"/>
                <w:szCs w:val="20"/>
                <w:lang w:val="es-MX"/>
              </w:rPr>
            </w:pPr>
            <w:proofErr w:type="spellStart"/>
            <w:r>
              <w:rPr>
                <w:rFonts w:ascii="Calibri" w:hAnsi="Calibri" w:cs="Calibri"/>
                <w:bCs/>
                <w:color w:val="000000" w:themeColor="text1"/>
                <w:sz w:val="20"/>
                <w:szCs w:val="20"/>
                <w:lang w:val="es-MX"/>
              </w:rPr>
              <w:t>Holiday</w:t>
            </w:r>
            <w:proofErr w:type="spellEnd"/>
            <w:r>
              <w:rPr>
                <w:rFonts w:ascii="Calibri" w:hAnsi="Calibri" w:cs="Calibri"/>
                <w:bCs/>
                <w:color w:val="000000" w:themeColor="text1"/>
                <w:sz w:val="20"/>
                <w:szCs w:val="20"/>
                <w:lang w:val="es-MX"/>
              </w:rPr>
              <w:t xml:space="preserve"> </w:t>
            </w:r>
            <w:proofErr w:type="spellStart"/>
            <w:r>
              <w:rPr>
                <w:rFonts w:ascii="Calibri" w:hAnsi="Calibri" w:cs="Calibri"/>
                <w:bCs/>
                <w:color w:val="000000" w:themeColor="text1"/>
                <w:sz w:val="20"/>
                <w:szCs w:val="20"/>
                <w:lang w:val="es-MX"/>
              </w:rPr>
              <w:t>Inn</w:t>
            </w:r>
            <w:proofErr w:type="spellEnd"/>
            <w:r>
              <w:rPr>
                <w:rFonts w:ascii="Calibri" w:hAnsi="Calibri" w:cs="Calibri"/>
                <w:bCs/>
                <w:color w:val="000000" w:themeColor="text1"/>
                <w:sz w:val="20"/>
                <w:szCs w:val="20"/>
                <w:lang w:val="es-MX"/>
              </w:rPr>
              <w:t>/ La Mina</w:t>
            </w:r>
          </w:p>
        </w:tc>
        <w:tc>
          <w:tcPr>
            <w:tcW w:w="3260" w:type="dxa"/>
          </w:tcPr>
          <w:p w:rsidR="000E55C6" w:rsidRPr="000E55C6" w:rsidRDefault="000E55C6" w:rsidP="00AA14DD">
            <w:pPr>
              <w:rPr>
                <w:rFonts w:ascii="Calibri" w:hAnsi="Calibri" w:cs="Calibri"/>
                <w:bCs/>
                <w:color w:val="000000" w:themeColor="text1"/>
                <w:sz w:val="20"/>
                <w:szCs w:val="20"/>
                <w:lang w:val="es-MX"/>
              </w:rPr>
            </w:pPr>
            <w:proofErr w:type="spellStart"/>
            <w:r>
              <w:rPr>
                <w:rFonts w:ascii="Calibri" w:hAnsi="Calibri" w:cs="Calibri"/>
                <w:bCs/>
                <w:color w:val="000000" w:themeColor="text1"/>
                <w:sz w:val="20"/>
                <w:szCs w:val="20"/>
                <w:lang w:val="es-MX"/>
              </w:rPr>
              <w:t>Holiday</w:t>
            </w:r>
            <w:proofErr w:type="spellEnd"/>
            <w:r>
              <w:rPr>
                <w:rFonts w:ascii="Calibri" w:hAnsi="Calibri" w:cs="Calibri"/>
                <w:bCs/>
                <w:color w:val="000000" w:themeColor="text1"/>
                <w:sz w:val="20"/>
                <w:szCs w:val="20"/>
                <w:lang w:val="es-MX"/>
              </w:rPr>
              <w:t xml:space="preserve"> </w:t>
            </w:r>
            <w:proofErr w:type="spellStart"/>
            <w:r>
              <w:rPr>
                <w:rFonts w:ascii="Calibri" w:hAnsi="Calibri" w:cs="Calibri"/>
                <w:bCs/>
                <w:color w:val="000000" w:themeColor="text1"/>
                <w:sz w:val="20"/>
                <w:szCs w:val="20"/>
                <w:lang w:val="es-MX"/>
              </w:rPr>
              <w:t>Inn</w:t>
            </w:r>
            <w:proofErr w:type="spellEnd"/>
            <w:r>
              <w:rPr>
                <w:rFonts w:ascii="Calibri" w:hAnsi="Calibri" w:cs="Calibri"/>
                <w:bCs/>
                <w:color w:val="000000" w:themeColor="text1"/>
                <w:sz w:val="20"/>
                <w:szCs w:val="20"/>
                <w:lang w:val="es-MX"/>
              </w:rPr>
              <w:t>/ La Mina</w:t>
            </w:r>
          </w:p>
        </w:tc>
        <w:tc>
          <w:tcPr>
            <w:tcW w:w="2268" w:type="dxa"/>
          </w:tcPr>
          <w:p w:rsidR="000E55C6" w:rsidRPr="000E55C6" w:rsidRDefault="000E55C6" w:rsidP="00AA14DD">
            <w:pPr>
              <w:rPr>
                <w:rFonts w:ascii="Calibri" w:hAnsi="Calibri" w:cs="Calibri"/>
                <w:bCs/>
                <w:color w:val="000000" w:themeColor="text1"/>
                <w:sz w:val="20"/>
                <w:szCs w:val="20"/>
                <w:lang w:val="es-MX"/>
              </w:rPr>
            </w:pPr>
            <w:proofErr w:type="spellStart"/>
            <w:r>
              <w:rPr>
                <w:rFonts w:ascii="Calibri" w:hAnsi="Calibri" w:cs="Calibri"/>
                <w:bCs/>
                <w:color w:val="000000" w:themeColor="text1"/>
                <w:sz w:val="20"/>
                <w:szCs w:val="20"/>
                <w:lang w:val="es-MX"/>
              </w:rPr>
              <w:t>Holiday</w:t>
            </w:r>
            <w:proofErr w:type="spellEnd"/>
            <w:r>
              <w:rPr>
                <w:rFonts w:ascii="Calibri" w:hAnsi="Calibri" w:cs="Calibri"/>
                <w:bCs/>
                <w:color w:val="000000" w:themeColor="text1"/>
                <w:sz w:val="20"/>
                <w:szCs w:val="20"/>
                <w:lang w:val="es-MX"/>
              </w:rPr>
              <w:t xml:space="preserve"> </w:t>
            </w:r>
            <w:proofErr w:type="spellStart"/>
            <w:r>
              <w:rPr>
                <w:rFonts w:ascii="Calibri" w:hAnsi="Calibri" w:cs="Calibri"/>
                <w:bCs/>
                <w:color w:val="000000" w:themeColor="text1"/>
                <w:sz w:val="20"/>
                <w:szCs w:val="20"/>
                <w:lang w:val="es-MX"/>
              </w:rPr>
              <w:t>Inn</w:t>
            </w:r>
            <w:proofErr w:type="spellEnd"/>
            <w:r>
              <w:rPr>
                <w:rFonts w:ascii="Calibri" w:hAnsi="Calibri" w:cs="Calibri"/>
                <w:bCs/>
                <w:color w:val="000000" w:themeColor="text1"/>
                <w:sz w:val="20"/>
                <w:szCs w:val="20"/>
                <w:lang w:val="es-MX"/>
              </w:rPr>
              <w:t>/ La Mina</w:t>
            </w: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Zacatecas</w:t>
            </w:r>
          </w:p>
        </w:tc>
        <w:tc>
          <w:tcPr>
            <w:tcW w:w="2124"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Emporio</w:t>
            </w:r>
          </w:p>
        </w:tc>
        <w:tc>
          <w:tcPr>
            <w:tcW w:w="3260"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Emporio</w:t>
            </w:r>
          </w:p>
        </w:tc>
        <w:tc>
          <w:tcPr>
            <w:tcW w:w="2268"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Emporio</w:t>
            </w: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Guadalajara</w:t>
            </w:r>
          </w:p>
        </w:tc>
        <w:tc>
          <w:tcPr>
            <w:tcW w:w="2124"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Morales</w:t>
            </w:r>
          </w:p>
        </w:tc>
        <w:tc>
          <w:tcPr>
            <w:tcW w:w="3260"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Morales</w:t>
            </w:r>
          </w:p>
        </w:tc>
        <w:tc>
          <w:tcPr>
            <w:tcW w:w="2268"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Morales</w:t>
            </w: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Morelia</w:t>
            </w:r>
          </w:p>
        </w:tc>
        <w:tc>
          <w:tcPr>
            <w:tcW w:w="2124"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De la Soledad</w:t>
            </w:r>
          </w:p>
          <w:p w:rsidR="000E55C6" w:rsidRPr="000E55C6" w:rsidRDefault="000E55C6" w:rsidP="00AA14DD">
            <w:pPr>
              <w:rPr>
                <w:rFonts w:ascii="Calibri" w:hAnsi="Calibri" w:cs="Calibri"/>
                <w:bCs/>
                <w:color w:val="000000" w:themeColor="text1"/>
                <w:sz w:val="20"/>
                <w:szCs w:val="20"/>
                <w:lang w:val="es-MX"/>
              </w:rPr>
            </w:pPr>
          </w:p>
        </w:tc>
        <w:tc>
          <w:tcPr>
            <w:tcW w:w="3260"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De la Soledad</w:t>
            </w:r>
          </w:p>
          <w:p w:rsidR="000E55C6" w:rsidRPr="000E55C6" w:rsidRDefault="000E55C6" w:rsidP="00AA14DD">
            <w:pPr>
              <w:rPr>
                <w:rFonts w:ascii="Calibri" w:hAnsi="Calibri" w:cs="Calibri"/>
                <w:bCs/>
                <w:color w:val="000000" w:themeColor="text1"/>
                <w:sz w:val="20"/>
                <w:szCs w:val="20"/>
                <w:lang w:val="es-MX"/>
              </w:rPr>
            </w:pPr>
          </w:p>
        </w:tc>
        <w:tc>
          <w:tcPr>
            <w:tcW w:w="2268"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De la Soledad</w:t>
            </w:r>
          </w:p>
          <w:p w:rsidR="000E55C6" w:rsidRPr="000E55C6" w:rsidRDefault="000E55C6" w:rsidP="00AA14DD">
            <w:pPr>
              <w:rPr>
                <w:rFonts w:ascii="Calibri" w:hAnsi="Calibri" w:cs="Calibri"/>
                <w:bCs/>
                <w:color w:val="000000" w:themeColor="text1"/>
                <w:sz w:val="20"/>
                <w:szCs w:val="20"/>
                <w:lang w:val="es-MX"/>
              </w:rPr>
            </w:pPr>
          </w:p>
        </w:tc>
      </w:tr>
      <w:tr w:rsidR="000E55C6" w:rsidRPr="000E55C6" w:rsidTr="00AA14DD">
        <w:tc>
          <w:tcPr>
            <w:tcW w:w="2341" w:type="dxa"/>
          </w:tcPr>
          <w:p w:rsidR="000E55C6" w:rsidRPr="000E55C6" w:rsidRDefault="000E55C6" w:rsidP="00AA14DD">
            <w:pPr>
              <w:rPr>
                <w:rFonts w:ascii="Calibri" w:hAnsi="Calibri" w:cs="Calibri"/>
                <w:bCs/>
                <w:color w:val="000000" w:themeColor="text1"/>
                <w:sz w:val="20"/>
                <w:szCs w:val="20"/>
                <w:lang w:val="es-MX"/>
              </w:rPr>
            </w:pPr>
            <w:r w:rsidRPr="000E55C6">
              <w:rPr>
                <w:rFonts w:ascii="Calibri" w:hAnsi="Calibri" w:cs="Calibri"/>
                <w:bCs/>
                <w:color w:val="000000" w:themeColor="text1"/>
                <w:sz w:val="20"/>
                <w:szCs w:val="20"/>
                <w:lang w:val="es-MX"/>
              </w:rPr>
              <w:t>Taxco</w:t>
            </w:r>
          </w:p>
        </w:tc>
        <w:tc>
          <w:tcPr>
            <w:tcW w:w="2124" w:type="dxa"/>
          </w:tcPr>
          <w:p w:rsidR="000E55C6" w:rsidRPr="000E55C6" w:rsidRDefault="00D2569F"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Monte Taxco</w:t>
            </w:r>
          </w:p>
        </w:tc>
        <w:tc>
          <w:tcPr>
            <w:tcW w:w="3260" w:type="dxa"/>
          </w:tcPr>
          <w:p w:rsidR="000E55C6" w:rsidRPr="000E55C6" w:rsidRDefault="00D2569F"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Monte Taxco</w:t>
            </w:r>
          </w:p>
        </w:tc>
        <w:tc>
          <w:tcPr>
            <w:tcW w:w="2268" w:type="dxa"/>
          </w:tcPr>
          <w:p w:rsidR="000E55C6" w:rsidRPr="000E55C6" w:rsidRDefault="00D2569F"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Monte Taxco</w:t>
            </w:r>
          </w:p>
        </w:tc>
      </w:tr>
    </w:tbl>
    <w:p w:rsidR="000E55C6" w:rsidRDefault="000E55C6" w:rsidP="004B63A8"/>
    <w:p w:rsidR="000E55C6" w:rsidRPr="00AB4AC5" w:rsidRDefault="000E55C6" w:rsidP="000E55C6">
      <w:pPr>
        <w:jc w:val="center"/>
        <w:rPr>
          <w:rFonts w:ascii="Calibri" w:hAnsi="Calibri" w:cs="Calibri"/>
          <w:b/>
          <w:sz w:val="20"/>
          <w:szCs w:val="20"/>
        </w:rPr>
      </w:pPr>
      <w:r w:rsidRPr="00AB4AC5">
        <w:rPr>
          <w:rFonts w:ascii="Calibri" w:hAnsi="Calibri" w:cs="Calibri"/>
          <w:b/>
          <w:sz w:val="20"/>
          <w:szCs w:val="20"/>
        </w:rPr>
        <w:t>CONDICIONES  GENERALES</w:t>
      </w:r>
    </w:p>
    <w:p w:rsidR="000E55C6" w:rsidRPr="00AB4AC5" w:rsidRDefault="000E55C6" w:rsidP="000E55C6">
      <w:pPr>
        <w:jc w:val="both"/>
        <w:rPr>
          <w:rFonts w:ascii="Calibri" w:hAnsi="Calibri" w:cs="Calibri"/>
          <w:sz w:val="20"/>
          <w:szCs w:val="20"/>
        </w:rPr>
      </w:pPr>
    </w:p>
    <w:p w:rsidR="000E55C6" w:rsidRPr="00AB4AC5" w:rsidRDefault="000E55C6" w:rsidP="000E55C6">
      <w:pPr>
        <w:jc w:val="both"/>
        <w:rPr>
          <w:rFonts w:ascii="Calibri" w:hAnsi="Calibri" w:cs="Calibri"/>
          <w:sz w:val="20"/>
          <w:szCs w:val="20"/>
        </w:rPr>
      </w:pPr>
    </w:p>
    <w:p w:rsidR="000E55C6" w:rsidRPr="00AB4AC5" w:rsidRDefault="000E55C6" w:rsidP="000E55C6">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  CLASIFICACIÓN HOTELERA</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Actualmente, no existe un organismo oficial que clasifique la hotelería en México.</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w:t>
      </w:r>
      <w:proofErr w:type="spellEnd"/>
      <w:r w:rsidRPr="00AB4AC5">
        <w:rPr>
          <w:rFonts w:ascii="Calibri" w:hAnsi="Calibri" w:cs="Calibri"/>
          <w:color w:val="231F20"/>
          <w:sz w:val="20"/>
          <w:szCs w:val="20"/>
        </w:rPr>
        <w:t>-clasificación mexicana de hoteles, generalmente, es inferior a los estándares internacionales.</w:t>
      </w:r>
    </w:p>
    <w:p w:rsidR="000E55C6" w:rsidRPr="00AB4AC5" w:rsidRDefault="000E55C6" w:rsidP="000E55C6">
      <w:pPr>
        <w:jc w:val="both"/>
        <w:rPr>
          <w:rFonts w:ascii="Calibri" w:hAnsi="Calibri" w:cs="Calibri"/>
          <w:sz w:val="20"/>
          <w:szCs w:val="20"/>
        </w:rPr>
      </w:pPr>
    </w:p>
    <w:p w:rsidR="000E55C6" w:rsidRPr="00AB4AC5" w:rsidRDefault="000E55C6" w:rsidP="000E55C6">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  POLÉMICAS HABITACIONES TRIPLES</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rsidR="000E55C6" w:rsidRPr="00AB4AC5" w:rsidRDefault="000E55C6" w:rsidP="000E55C6">
      <w:pPr>
        <w:autoSpaceDE w:val="0"/>
        <w:autoSpaceDN w:val="0"/>
        <w:adjustRightInd w:val="0"/>
        <w:rPr>
          <w:rFonts w:ascii="Calibri" w:hAnsi="Calibri" w:cs="Calibri"/>
          <w:color w:val="231F20"/>
          <w:sz w:val="20"/>
          <w:szCs w:val="20"/>
        </w:rPr>
      </w:pPr>
    </w:p>
    <w:p w:rsidR="000E55C6" w:rsidRPr="00AB4AC5" w:rsidRDefault="000E55C6" w:rsidP="000E55C6">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rsidR="000E55C6" w:rsidRPr="00AB4AC5" w:rsidRDefault="000E55C6" w:rsidP="000E55C6">
      <w:pPr>
        <w:autoSpaceDE w:val="0"/>
        <w:autoSpaceDN w:val="0"/>
        <w:adjustRightInd w:val="0"/>
        <w:rPr>
          <w:rFonts w:ascii="Calibri" w:hAnsi="Calibri" w:cs="Calibri"/>
          <w:b/>
          <w:bCs/>
          <w:color w:val="231F20"/>
          <w:sz w:val="20"/>
          <w:szCs w:val="20"/>
        </w:rPr>
      </w:pPr>
    </w:p>
    <w:p w:rsidR="000E55C6" w:rsidRPr="00AB4AC5" w:rsidRDefault="000E55C6" w:rsidP="000E55C6">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65B8D211" wp14:editId="7E5FD04E">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rsidR="000E55C6" w:rsidRPr="00AB4AC5" w:rsidRDefault="000E55C6" w:rsidP="000E55C6">
      <w:pPr>
        <w:jc w:val="both"/>
        <w:rPr>
          <w:rFonts w:ascii="Calibri" w:hAnsi="Calibri" w:cs="Calibri"/>
          <w:sz w:val="20"/>
          <w:szCs w:val="20"/>
        </w:rPr>
      </w:pPr>
    </w:p>
    <w:p w:rsidR="000E55C6" w:rsidRDefault="000E55C6" w:rsidP="000E55C6">
      <w:pPr>
        <w:jc w:val="both"/>
        <w:rPr>
          <w:rFonts w:ascii="Calibri" w:hAnsi="Calibri" w:cs="Calibri"/>
          <w:b/>
          <w:sz w:val="20"/>
          <w:szCs w:val="20"/>
        </w:rPr>
      </w:pPr>
    </w:p>
    <w:p w:rsidR="000E55C6" w:rsidRPr="00AB4AC5" w:rsidRDefault="000E55C6" w:rsidP="000E55C6">
      <w:pPr>
        <w:jc w:val="both"/>
        <w:rPr>
          <w:rFonts w:ascii="Calibri" w:hAnsi="Calibri" w:cs="Calibri"/>
          <w:b/>
          <w:sz w:val="20"/>
          <w:szCs w:val="20"/>
        </w:rPr>
      </w:pPr>
      <w:r w:rsidRPr="00AB4AC5">
        <w:rPr>
          <w:rFonts w:ascii="Calibri" w:hAnsi="Calibri" w:cs="Calibri"/>
          <w:b/>
          <w:sz w:val="20"/>
          <w:szCs w:val="20"/>
        </w:rPr>
        <w:t>3.-</w:t>
      </w:r>
      <w:r w:rsidRPr="00AB4AC5">
        <w:rPr>
          <w:rFonts w:ascii="Calibri" w:hAnsi="Calibri" w:cs="Calibri"/>
          <w:sz w:val="20"/>
          <w:szCs w:val="20"/>
        </w:rPr>
        <w:t xml:space="preserve">  </w:t>
      </w:r>
      <w:r w:rsidRPr="00AB4AC5">
        <w:rPr>
          <w:rFonts w:ascii="Calibri" w:hAnsi="Calibri" w:cs="Calibri"/>
          <w:b/>
          <w:sz w:val="20"/>
          <w:szCs w:val="20"/>
        </w:rPr>
        <w:t>SUPLEMENTOS DE TEMPORADA ALTA</w:t>
      </w:r>
    </w:p>
    <w:p w:rsidR="000E55C6" w:rsidRPr="00AB4AC5" w:rsidRDefault="000E55C6" w:rsidP="000E55C6">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rsidR="000E55C6" w:rsidRPr="00AB4AC5" w:rsidRDefault="000E55C6" w:rsidP="000E55C6">
      <w:pPr>
        <w:rPr>
          <w:rFonts w:ascii="Calibri" w:hAnsi="Calibri" w:cs="Calibri"/>
          <w:sz w:val="20"/>
          <w:szCs w:val="20"/>
        </w:rPr>
      </w:pPr>
    </w:p>
    <w:p w:rsidR="000E55C6" w:rsidRDefault="000E55C6" w:rsidP="000E55C6">
      <w:pPr>
        <w:autoSpaceDE w:val="0"/>
        <w:autoSpaceDN w:val="0"/>
        <w:adjustRightInd w:val="0"/>
        <w:jc w:val="both"/>
        <w:rPr>
          <w:rFonts w:ascii="Calibri" w:hAnsi="Calibri" w:cs="Calibri"/>
          <w:b/>
          <w:bCs/>
          <w:color w:val="000000"/>
          <w:sz w:val="20"/>
          <w:szCs w:val="20"/>
        </w:rPr>
      </w:pPr>
    </w:p>
    <w:p w:rsidR="000E55C6" w:rsidRPr="00AB4AC5" w:rsidRDefault="000E55C6" w:rsidP="000E55C6">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lastRenderedPageBreak/>
        <w:t>4.-CANCELACIONES</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rsidR="000E55C6" w:rsidRPr="00AB4AC5" w:rsidRDefault="000E55C6" w:rsidP="000E55C6">
      <w:pPr>
        <w:autoSpaceDE w:val="0"/>
        <w:autoSpaceDN w:val="0"/>
        <w:adjustRightInd w:val="0"/>
        <w:jc w:val="both"/>
        <w:rPr>
          <w:rFonts w:ascii="Calibri" w:hAnsi="Calibri" w:cs="Calibri"/>
          <w:color w:val="231F20"/>
          <w:sz w:val="20"/>
          <w:szCs w:val="20"/>
        </w:rPr>
      </w:pP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rsidR="000E55C6" w:rsidRPr="00AB4AC5" w:rsidRDefault="000E55C6" w:rsidP="000E55C6">
      <w:pPr>
        <w:jc w:val="both"/>
        <w:rPr>
          <w:rFonts w:ascii="Calibri" w:hAnsi="Calibri" w:cs="Calibri"/>
          <w:sz w:val="20"/>
          <w:szCs w:val="20"/>
        </w:rPr>
      </w:pPr>
    </w:p>
    <w:p w:rsidR="000E55C6" w:rsidRPr="00AB4AC5" w:rsidRDefault="000E55C6" w:rsidP="000E55C6">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Independientemente de estos gastos mencionados, se cobrarán los gastos de comunicación y gestión que conlleve la cancelación, así como aquellos boletos de avión incluidos en el  programa de viaje.</w:t>
      </w:r>
    </w:p>
    <w:p w:rsidR="000E55C6" w:rsidRPr="00AB4AC5" w:rsidRDefault="000E55C6" w:rsidP="000E55C6">
      <w:pPr>
        <w:autoSpaceDE w:val="0"/>
        <w:autoSpaceDN w:val="0"/>
        <w:adjustRightInd w:val="0"/>
        <w:jc w:val="both"/>
        <w:rPr>
          <w:rFonts w:ascii="Calibri" w:hAnsi="Calibri" w:cs="Calibri"/>
          <w:color w:val="231F20"/>
          <w:sz w:val="20"/>
          <w:szCs w:val="20"/>
        </w:rPr>
      </w:pPr>
    </w:p>
    <w:p w:rsidR="000E55C6" w:rsidRPr="00AB4AC5" w:rsidRDefault="000E55C6" w:rsidP="000E55C6">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rsidR="000E55C6" w:rsidRPr="00AB4AC5" w:rsidRDefault="000E55C6" w:rsidP="000E55C6">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hoteles  de la </w:t>
      </w:r>
      <w:proofErr w:type="spellStart"/>
      <w:r w:rsidRPr="00AB4AC5">
        <w:rPr>
          <w:rFonts w:ascii="Calibri" w:hAnsi="Calibri" w:cs="Calibri"/>
          <w:sz w:val="20"/>
          <w:szCs w:val="20"/>
        </w:rPr>
        <w:t>categoria</w:t>
      </w:r>
      <w:proofErr w:type="spellEnd"/>
      <w:r w:rsidRPr="00AB4AC5">
        <w:rPr>
          <w:rFonts w:ascii="Calibri" w:hAnsi="Calibri" w:cs="Calibri"/>
          <w:sz w:val="20"/>
          <w:szCs w:val="20"/>
        </w:rPr>
        <w:t xml:space="preserve"> elegida  especificados en el itinerario.</w:t>
      </w:r>
      <w:r w:rsidRPr="00AB4AC5">
        <w:rPr>
          <w:rFonts w:ascii="Calibri" w:hAnsi="Calibri" w:cs="Calibri"/>
          <w:b/>
          <w:sz w:val="20"/>
          <w:szCs w:val="20"/>
        </w:rPr>
        <w:t xml:space="preserve"> </w:t>
      </w:r>
    </w:p>
    <w:p w:rsidR="000E55C6" w:rsidRPr="00AB4AC5" w:rsidRDefault="000E55C6" w:rsidP="000E55C6">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rsidR="000E55C6" w:rsidRPr="00AB4AC5" w:rsidRDefault="000E55C6" w:rsidP="000E55C6">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rsidR="000E55C6" w:rsidRPr="00AB4AC5" w:rsidRDefault="000E55C6" w:rsidP="000E55C6">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rsidR="000E55C6" w:rsidRPr="00AB4AC5" w:rsidRDefault="000E55C6" w:rsidP="000E55C6">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Transporte de equipaje de acuerdo a la regulación de las líneas aéreas.</w:t>
      </w:r>
    </w:p>
    <w:p w:rsidR="000E55C6" w:rsidRPr="00AB4AC5" w:rsidRDefault="000E55C6" w:rsidP="000E55C6">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rsidR="000E55C6" w:rsidRPr="00AB4AC5" w:rsidRDefault="000E55C6" w:rsidP="000E55C6">
      <w:pPr>
        <w:tabs>
          <w:tab w:val="left" w:pos="-720"/>
        </w:tabs>
        <w:spacing w:line="240" w:lineRule="atLeast"/>
        <w:ind w:right="-568"/>
        <w:jc w:val="both"/>
        <w:rPr>
          <w:rFonts w:ascii="Calibri" w:hAnsi="Calibri" w:cs="Calibri"/>
          <w:b/>
          <w:sz w:val="20"/>
          <w:szCs w:val="20"/>
        </w:rPr>
      </w:pPr>
    </w:p>
    <w:p w:rsidR="000E55C6" w:rsidRPr="00AB4AC5" w:rsidRDefault="000E55C6" w:rsidP="000E55C6">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proofErr w:type="spellStart"/>
      <w:r w:rsidRPr="00AB4AC5">
        <w:rPr>
          <w:rFonts w:ascii="Calibri" w:hAnsi="Calibri" w:cs="Calibri"/>
          <w:sz w:val="20"/>
          <w:szCs w:val="20"/>
        </w:rPr>
        <w:t>paises</w:t>
      </w:r>
      <w:proofErr w:type="spellEnd"/>
      <w:r w:rsidRPr="00AB4AC5">
        <w:rPr>
          <w:rFonts w:ascii="Calibri" w:hAnsi="Calibri" w:cs="Calibri"/>
          <w:sz w:val="20"/>
          <w:szCs w:val="20"/>
        </w:rPr>
        <w:t xml:space="preserve"> a visitar. </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proofErr w:type="spellStart"/>
      <w:r w:rsidRPr="00AB4AC5">
        <w:rPr>
          <w:rFonts w:ascii="Calibri" w:hAnsi="Calibri" w:cs="Calibri"/>
          <w:sz w:val="20"/>
          <w:szCs w:val="20"/>
        </w:rPr>
        <w:t>Aereos</w:t>
      </w:r>
      <w:proofErr w:type="spellEnd"/>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rsidR="000E55C6" w:rsidRPr="00AB4AC5" w:rsidRDefault="000E55C6" w:rsidP="000E55C6">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rsidR="000E55C6" w:rsidRPr="00AB4AC5" w:rsidRDefault="000E55C6" w:rsidP="000E55C6">
      <w:pPr>
        <w:tabs>
          <w:tab w:val="left" w:pos="-720"/>
        </w:tabs>
        <w:spacing w:line="240" w:lineRule="atLeast"/>
        <w:ind w:right="-568"/>
        <w:jc w:val="both"/>
        <w:rPr>
          <w:rFonts w:ascii="Calibri" w:hAnsi="Calibri" w:cs="Calibri"/>
          <w:sz w:val="20"/>
          <w:szCs w:val="20"/>
        </w:rPr>
      </w:pPr>
    </w:p>
    <w:p w:rsidR="000E55C6" w:rsidRPr="00AB4AC5" w:rsidRDefault="000E55C6" w:rsidP="000E55C6">
      <w:pPr>
        <w:tabs>
          <w:tab w:val="left" w:pos="-720"/>
        </w:tabs>
        <w:spacing w:line="240" w:lineRule="atLeast"/>
        <w:ind w:left="-568" w:right="-568"/>
        <w:jc w:val="both"/>
        <w:rPr>
          <w:rFonts w:ascii="Calibri" w:hAnsi="Calibri" w:cs="Calibri"/>
          <w:sz w:val="20"/>
          <w:szCs w:val="20"/>
        </w:rPr>
      </w:pPr>
    </w:p>
    <w:p w:rsidR="000E55C6" w:rsidRPr="00AB4AC5" w:rsidRDefault="000E55C6" w:rsidP="000E55C6">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proofErr w:type="spellStart"/>
      <w:r w:rsidRPr="00AB4AC5">
        <w:rPr>
          <w:rFonts w:ascii="Calibri" w:hAnsi="Calibri" w:cs="Calibri"/>
          <w:sz w:val="20"/>
          <w:szCs w:val="20"/>
        </w:rPr>
        <w:t>plán</w:t>
      </w:r>
      <w:proofErr w:type="spellEnd"/>
      <w:r w:rsidRPr="00AB4AC5">
        <w:rPr>
          <w:rFonts w:ascii="Calibri" w:hAnsi="Calibri" w:cs="Calibri"/>
          <w:sz w:val="20"/>
          <w:szCs w:val="20"/>
        </w:rPr>
        <w:t xml:space="preserve"> deberá dar un depósito de USD. 200.00, los cuales serán abonados al cancelar la totalidad de la excursión.</w:t>
      </w:r>
    </w:p>
    <w:p w:rsidR="000E55C6" w:rsidRPr="00AB4AC5" w:rsidRDefault="000E55C6" w:rsidP="000E55C6">
      <w:pPr>
        <w:tabs>
          <w:tab w:val="center" w:pos="4986"/>
        </w:tabs>
        <w:spacing w:line="240" w:lineRule="atLeast"/>
        <w:ind w:left="-568" w:right="-568"/>
        <w:jc w:val="both"/>
        <w:rPr>
          <w:rFonts w:ascii="Calibri" w:hAnsi="Calibri" w:cs="Calibri"/>
          <w:b/>
          <w:sz w:val="20"/>
          <w:szCs w:val="20"/>
        </w:rPr>
      </w:pPr>
    </w:p>
    <w:p w:rsidR="000E55C6" w:rsidRPr="00AB4AC5" w:rsidRDefault="000E55C6" w:rsidP="000E55C6">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proofErr w:type="spellStart"/>
      <w:r w:rsidRPr="00AB4AC5">
        <w:rPr>
          <w:rFonts w:ascii="Calibri" w:hAnsi="Calibri" w:cs="Calibri"/>
          <w:sz w:val="20"/>
          <w:szCs w:val="20"/>
        </w:rPr>
        <w:t>venta.En</w:t>
      </w:r>
      <w:proofErr w:type="spellEnd"/>
      <w:r w:rsidRPr="00AB4AC5">
        <w:rPr>
          <w:rFonts w:ascii="Calibri" w:hAnsi="Calibri" w:cs="Calibri"/>
          <w:sz w:val="20"/>
          <w:szCs w:val="20"/>
        </w:rPr>
        <w:t xml:space="preserve"> ningún momento AEROVISION S.A.S., asume ningún tipo de responsabilidad  en el caso de que faltare o estuviera incompleta la documentación tanto para salir de Colombia, como para ingresar a alguno de los países que así lo requieran. </w:t>
      </w:r>
    </w:p>
    <w:p w:rsidR="000E55C6" w:rsidRPr="00AB4AC5" w:rsidRDefault="000E55C6" w:rsidP="000E55C6">
      <w:pPr>
        <w:pStyle w:val="Textodebloque"/>
        <w:ind w:left="0"/>
        <w:rPr>
          <w:rFonts w:ascii="Calibri" w:hAnsi="Calibri" w:cs="Calibri"/>
          <w:b/>
        </w:rPr>
      </w:pPr>
    </w:p>
    <w:p w:rsidR="000E55C6" w:rsidRPr="00AB4AC5" w:rsidRDefault="000E55C6" w:rsidP="000E55C6">
      <w:pPr>
        <w:pStyle w:val="Textodebloque"/>
        <w:ind w:left="-567"/>
        <w:rPr>
          <w:rFonts w:ascii="Calibri" w:hAnsi="Calibri" w:cs="Calibri"/>
          <w:b/>
          <w:color w:val="000000"/>
        </w:rPr>
      </w:pPr>
      <w:r w:rsidRPr="00AB4AC5">
        <w:rPr>
          <w:rFonts w:ascii="Calibri" w:hAnsi="Calibri" w:cs="Calibri"/>
          <w:b/>
          <w:color w:val="000000"/>
        </w:rPr>
        <w:t>DEBE TENERSE EN CUENTA QUE LOS TRASLADOS AEROPUERTO- HOTEL- AEROPUERTO SE REALIZARAN EN SERVICIO PRIVADO,  LOS OTROS SERVICIOS SE PRESTARAN EN CONJUNTO CON OTROS PASAJEROS, EN CASO DE DESEAR EN SERVICIO PRIVADO FAVOR CONSULTAR, ESTO TENDRÁ UN COSTO ADICIONAL.</w:t>
      </w:r>
    </w:p>
    <w:p w:rsidR="000E55C6" w:rsidRPr="00AB4AC5" w:rsidRDefault="000E55C6" w:rsidP="000E55C6">
      <w:pPr>
        <w:pStyle w:val="Textodebloque"/>
        <w:ind w:left="0"/>
        <w:rPr>
          <w:rFonts w:ascii="Calibri" w:hAnsi="Calibri" w:cs="Calibri"/>
          <w:b/>
          <w:color w:val="000000"/>
        </w:rPr>
      </w:pPr>
    </w:p>
    <w:p w:rsidR="000E55C6" w:rsidRPr="00AB4AC5" w:rsidRDefault="000E55C6" w:rsidP="000E55C6">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turista  tienen conocimiento de las limitaciones en sus servicios y estructura de los mismos. Entendemos que estas personas escogieron estas opciones. Es así que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AB4AC5">
        <w:rPr>
          <w:rFonts w:ascii="Calibri" w:hAnsi="Calibri" w:cs="Calibri"/>
          <w:bCs/>
          <w:sz w:val="20"/>
          <w:szCs w:val="20"/>
        </w:rPr>
        <w:t>ó</w:t>
      </w:r>
      <w:proofErr w:type="spellEnd"/>
      <w:r w:rsidRPr="00AB4AC5">
        <w:rPr>
          <w:rFonts w:ascii="Calibri" w:hAnsi="Calibri" w:cs="Calibri"/>
          <w:bCs/>
          <w:sz w:val="20"/>
          <w:szCs w:val="20"/>
        </w:rPr>
        <w:t xml:space="preserve"> sencillamente es porque así ellos mismos lo desean.</w:t>
      </w:r>
    </w:p>
    <w:p w:rsidR="000E55C6" w:rsidRPr="00AB4AC5" w:rsidRDefault="000E55C6" w:rsidP="000E55C6">
      <w:pPr>
        <w:tabs>
          <w:tab w:val="left" w:pos="-720"/>
        </w:tabs>
        <w:spacing w:line="240" w:lineRule="atLeast"/>
        <w:ind w:right="-568"/>
        <w:jc w:val="both"/>
        <w:rPr>
          <w:rFonts w:ascii="Calibri" w:hAnsi="Calibri" w:cs="Calibri"/>
          <w:bCs/>
          <w:sz w:val="20"/>
          <w:szCs w:val="20"/>
        </w:rPr>
      </w:pPr>
    </w:p>
    <w:p w:rsidR="000E55C6" w:rsidRPr="00AB4AC5" w:rsidRDefault="000E55C6" w:rsidP="000E55C6">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proofErr w:type="spellStart"/>
      <w:r w:rsidRPr="00AB4AC5">
        <w:rPr>
          <w:rFonts w:ascii="Calibri" w:hAnsi="Calibri" w:cs="Calibri"/>
          <w:bCs/>
          <w:sz w:val="20"/>
          <w:szCs w:val="20"/>
        </w:rPr>
        <w:t>modifficados</w:t>
      </w:r>
      <w:proofErr w:type="spellEnd"/>
      <w:r w:rsidRPr="00AB4AC5">
        <w:rPr>
          <w:rFonts w:ascii="Calibri" w:hAnsi="Calibri" w:cs="Calibri"/>
          <w:bCs/>
          <w:sz w:val="20"/>
          <w:szCs w:val="20"/>
        </w:rPr>
        <w:t xml:space="preserve"> sin previo aviso, trataremos hasta lo imposible de no reajustarlos.</w:t>
      </w:r>
    </w:p>
    <w:p w:rsidR="000E55C6" w:rsidRPr="00AB4AC5" w:rsidRDefault="000E55C6" w:rsidP="000E55C6">
      <w:pPr>
        <w:tabs>
          <w:tab w:val="center" w:pos="4986"/>
        </w:tabs>
        <w:spacing w:line="240" w:lineRule="atLeast"/>
        <w:ind w:left="-568" w:right="-568"/>
        <w:jc w:val="both"/>
        <w:rPr>
          <w:rFonts w:ascii="Calibri" w:hAnsi="Calibri" w:cs="Calibri"/>
          <w:b/>
          <w:sz w:val="20"/>
          <w:szCs w:val="20"/>
        </w:rPr>
      </w:pPr>
    </w:p>
    <w:p w:rsidR="000E55C6" w:rsidRPr="00AB4AC5" w:rsidRDefault="000E55C6" w:rsidP="000E55C6">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rsidR="000E55C6" w:rsidRPr="00AB4AC5" w:rsidRDefault="000E55C6" w:rsidP="000E55C6">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 xml:space="preserve">El organizador de esta </w:t>
      </w:r>
      <w:proofErr w:type="spellStart"/>
      <w:r w:rsidRPr="00AB4AC5">
        <w:rPr>
          <w:rFonts w:ascii="Calibri" w:hAnsi="Calibri" w:cs="Calibri"/>
          <w:sz w:val="20"/>
          <w:szCs w:val="20"/>
        </w:rPr>
        <w:t>promocion</w:t>
      </w:r>
      <w:proofErr w:type="spellEnd"/>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rsidR="000E55C6" w:rsidRPr="00AB4AC5" w:rsidRDefault="000E55C6" w:rsidP="000E55C6">
      <w:pPr>
        <w:tabs>
          <w:tab w:val="left" w:pos="-720"/>
        </w:tabs>
        <w:spacing w:line="240" w:lineRule="atLeast"/>
        <w:ind w:left="-567" w:right="-568"/>
        <w:jc w:val="both"/>
        <w:rPr>
          <w:rFonts w:ascii="Calibri" w:hAnsi="Calibri" w:cs="Calibri"/>
          <w:sz w:val="20"/>
          <w:szCs w:val="20"/>
        </w:rPr>
      </w:pPr>
    </w:p>
    <w:p w:rsidR="000E55C6" w:rsidRPr="00AB4AC5" w:rsidRDefault="000E55C6" w:rsidP="000E55C6">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abuso y la explotación sexual de menores de edad es sancionado con pena privativa de la libertad de conformidad  con lo previsto en la ley 679 de 2001.</w:t>
      </w:r>
    </w:p>
    <w:p w:rsidR="000E55C6" w:rsidRPr="00AB4AC5" w:rsidRDefault="000E55C6" w:rsidP="000E55C6">
      <w:pPr>
        <w:tabs>
          <w:tab w:val="left" w:pos="-720"/>
        </w:tabs>
        <w:spacing w:line="240" w:lineRule="atLeast"/>
        <w:ind w:left="-567" w:right="-568"/>
        <w:jc w:val="both"/>
        <w:rPr>
          <w:rFonts w:ascii="Calibri" w:hAnsi="Calibri" w:cs="Calibri"/>
          <w:sz w:val="20"/>
          <w:szCs w:val="20"/>
        </w:rPr>
      </w:pPr>
    </w:p>
    <w:p w:rsidR="000E55C6" w:rsidRPr="00AB4AC5" w:rsidRDefault="000E55C6" w:rsidP="000E55C6">
      <w:pPr>
        <w:tabs>
          <w:tab w:val="left" w:pos="-720"/>
        </w:tabs>
        <w:spacing w:line="240" w:lineRule="atLeast"/>
        <w:ind w:left="-567" w:right="-568"/>
        <w:jc w:val="both"/>
        <w:rPr>
          <w:rFonts w:ascii="Calibri" w:hAnsi="Calibri" w:cs="Calibri"/>
          <w:sz w:val="20"/>
          <w:szCs w:val="20"/>
        </w:rPr>
      </w:pPr>
      <w:r w:rsidRPr="00AB4AC5">
        <w:rPr>
          <w:rFonts w:ascii="Calibri" w:hAnsi="Calibri" w:cs="Calibri"/>
          <w:color w:val="231F20"/>
          <w:sz w:val="20"/>
          <w:szCs w:val="20"/>
        </w:rPr>
        <w:t xml:space="preserve">Actualizado </w:t>
      </w:r>
      <w:r w:rsidR="00225F29">
        <w:rPr>
          <w:rFonts w:ascii="Calibri" w:hAnsi="Calibri" w:cs="Calibri"/>
          <w:color w:val="231F20"/>
          <w:sz w:val="20"/>
          <w:szCs w:val="20"/>
        </w:rPr>
        <w:t>Diciembre 01</w:t>
      </w:r>
      <w:bookmarkStart w:id="0" w:name="_GoBack"/>
      <w:bookmarkEnd w:id="0"/>
      <w:r w:rsidR="00EF6090">
        <w:rPr>
          <w:rFonts w:ascii="Calibri" w:hAnsi="Calibri" w:cs="Calibri"/>
          <w:color w:val="231F20"/>
          <w:sz w:val="20"/>
          <w:szCs w:val="20"/>
        </w:rPr>
        <w:t xml:space="preserve"> de 2021</w:t>
      </w:r>
    </w:p>
    <w:p w:rsidR="000E55C6" w:rsidRPr="00002BF6" w:rsidRDefault="000E55C6" w:rsidP="000E55C6">
      <w:pPr>
        <w:rPr>
          <w:rFonts w:asciiTheme="minorHAnsi" w:hAnsiTheme="minorHAnsi" w:cstheme="minorHAnsi"/>
          <w:color w:val="000000" w:themeColor="text1"/>
          <w:sz w:val="20"/>
          <w:szCs w:val="20"/>
        </w:rPr>
      </w:pPr>
    </w:p>
    <w:p w:rsidR="000E55C6" w:rsidRPr="004B63A8" w:rsidRDefault="000E55C6" w:rsidP="004B63A8"/>
    <w:sectPr w:rsidR="000E55C6" w:rsidRPr="004B63A8" w:rsidSect="006F1B63">
      <w:headerReference w:type="default" r:id="rId10"/>
      <w:footerReference w:type="default" r:id="rId11"/>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A7" w:rsidRDefault="004062A7" w:rsidP="00BF1896">
      <w:r>
        <w:separator/>
      </w:r>
    </w:p>
  </w:endnote>
  <w:endnote w:type="continuationSeparator" w:id="0">
    <w:p w:rsidR="004062A7" w:rsidRDefault="004062A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96" w:rsidRDefault="00BF1896">
    <w:pPr>
      <w:pStyle w:val="Piedepgina"/>
    </w:pPr>
  </w:p>
  <w:p w:rsidR="00BF1896" w:rsidRDefault="00BF18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A7" w:rsidRDefault="004062A7" w:rsidP="00BF1896">
      <w:r>
        <w:separator/>
      </w:r>
    </w:p>
  </w:footnote>
  <w:footnote w:type="continuationSeparator" w:id="0">
    <w:p w:rsidR="004062A7" w:rsidRDefault="004062A7" w:rsidP="00BF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96" w:rsidRDefault="00437280">
    <w:pPr>
      <w:pStyle w:val="Encabezado"/>
    </w:pPr>
    <w:r>
      <w:rPr>
        <w:noProof/>
        <w:lang w:val="es-CO" w:eastAsia="es-CO"/>
      </w:rPr>
      <w:drawing>
        <wp:anchor distT="0" distB="0" distL="114300" distR="114300" simplePos="0" relativeHeight="251657728" behindDoc="1" locked="0" layoutInCell="1" allowOverlap="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rsidR="00BF1896" w:rsidRDefault="00BF1896">
    <w:pPr>
      <w:pStyle w:val="Encabezado"/>
    </w:pPr>
  </w:p>
  <w:p w:rsidR="00BF1896" w:rsidRDefault="00BF1896">
    <w:pPr>
      <w:pStyle w:val="Encabezado"/>
    </w:pPr>
  </w:p>
  <w:p w:rsidR="00BF1896" w:rsidRDefault="00BF1896">
    <w:pPr>
      <w:pStyle w:val="Encabezado"/>
    </w:pPr>
  </w:p>
  <w:p w:rsidR="00BF1896" w:rsidRDefault="00BF1896">
    <w:pPr>
      <w:pStyle w:val="Encabezado"/>
    </w:pPr>
  </w:p>
  <w:p w:rsidR="00BF1896" w:rsidRDefault="00BF1896">
    <w:pPr>
      <w:pStyle w:val="Encabezado"/>
    </w:pPr>
  </w:p>
  <w:p w:rsidR="00BF1896" w:rsidRDefault="00BF1896">
    <w:pPr>
      <w:pStyle w:val="Encabezado"/>
    </w:pPr>
  </w:p>
  <w:p w:rsidR="00BF1896" w:rsidRDefault="00BF1896">
    <w:pPr>
      <w:pStyle w:val="Encabezado"/>
    </w:pPr>
  </w:p>
  <w:p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96"/>
    <w:rsid w:val="00003D81"/>
    <w:rsid w:val="00012C2F"/>
    <w:rsid w:val="0005512E"/>
    <w:rsid w:val="000552F3"/>
    <w:rsid w:val="00057638"/>
    <w:rsid w:val="000E55C6"/>
    <w:rsid w:val="000F7918"/>
    <w:rsid w:val="00140B96"/>
    <w:rsid w:val="00225F29"/>
    <w:rsid w:val="00230E5C"/>
    <w:rsid w:val="00241975"/>
    <w:rsid w:val="00245682"/>
    <w:rsid w:val="0025312F"/>
    <w:rsid w:val="00283F43"/>
    <w:rsid w:val="00285EAF"/>
    <w:rsid w:val="002E6D84"/>
    <w:rsid w:val="00332A97"/>
    <w:rsid w:val="00364E71"/>
    <w:rsid w:val="0037157D"/>
    <w:rsid w:val="00386381"/>
    <w:rsid w:val="003C3F01"/>
    <w:rsid w:val="003D7753"/>
    <w:rsid w:val="003F7A8D"/>
    <w:rsid w:val="00403A7A"/>
    <w:rsid w:val="004062A7"/>
    <w:rsid w:val="00410B24"/>
    <w:rsid w:val="00437280"/>
    <w:rsid w:val="0049178B"/>
    <w:rsid w:val="004B1CAA"/>
    <w:rsid w:val="004B63A8"/>
    <w:rsid w:val="004B7015"/>
    <w:rsid w:val="004C5D25"/>
    <w:rsid w:val="004C7C77"/>
    <w:rsid w:val="005276B8"/>
    <w:rsid w:val="0053583C"/>
    <w:rsid w:val="00564651"/>
    <w:rsid w:val="005735D0"/>
    <w:rsid w:val="00590221"/>
    <w:rsid w:val="005F4B04"/>
    <w:rsid w:val="006628D6"/>
    <w:rsid w:val="006924E4"/>
    <w:rsid w:val="006F1B63"/>
    <w:rsid w:val="00703ECF"/>
    <w:rsid w:val="0076069E"/>
    <w:rsid w:val="007D740B"/>
    <w:rsid w:val="008167BE"/>
    <w:rsid w:val="008937AA"/>
    <w:rsid w:val="009102A2"/>
    <w:rsid w:val="009215C6"/>
    <w:rsid w:val="00975D1F"/>
    <w:rsid w:val="009D5E20"/>
    <w:rsid w:val="009E7381"/>
    <w:rsid w:val="00A440BB"/>
    <w:rsid w:val="00A56A58"/>
    <w:rsid w:val="00A76BAD"/>
    <w:rsid w:val="00B25754"/>
    <w:rsid w:val="00B874AE"/>
    <w:rsid w:val="00BA157E"/>
    <w:rsid w:val="00BB4A43"/>
    <w:rsid w:val="00BF1896"/>
    <w:rsid w:val="00C35338"/>
    <w:rsid w:val="00C55477"/>
    <w:rsid w:val="00CF7E75"/>
    <w:rsid w:val="00D2569F"/>
    <w:rsid w:val="00D618A8"/>
    <w:rsid w:val="00D72E0B"/>
    <w:rsid w:val="00D73529"/>
    <w:rsid w:val="00D74AEC"/>
    <w:rsid w:val="00D77486"/>
    <w:rsid w:val="00D926AD"/>
    <w:rsid w:val="00DC14F8"/>
    <w:rsid w:val="00DD1DC0"/>
    <w:rsid w:val="00E23976"/>
    <w:rsid w:val="00E52881"/>
    <w:rsid w:val="00E62022"/>
    <w:rsid w:val="00EB4C14"/>
    <w:rsid w:val="00EE2555"/>
    <w:rsid w:val="00EF6090"/>
    <w:rsid w:val="00F2010F"/>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1686</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6</cp:revision>
  <dcterms:created xsi:type="dcterms:W3CDTF">2021-12-01T17:00:00Z</dcterms:created>
  <dcterms:modified xsi:type="dcterms:W3CDTF">2021-12-01T19:50:00Z</dcterms:modified>
</cp:coreProperties>
</file>